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jpg" ContentType="image/jpeg"/>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56CD4" w:rsidRDefault="007F7BF7">
      <w:pPr>
        <w:spacing w:after="0" w:line="259" w:lineRule="auto"/>
        <w:ind w:left="-180" w:right="0" w:firstLine="0"/>
      </w:pPr>
      <w:r>
        <w:rPr>
          <w:rFonts w:ascii="Calibri" w:eastAsia="Calibri" w:hAnsi="Calibri" w:cs="Calibri"/>
          <w:noProof/>
          <w:sz w:val="22"/>
          <w:szCs w:val="22"/>
        </w:rPr>
        <mc:AlternateContent>
          <mc:Choice Requires="wpg">
            <w:drawing>
              <wp:inline distT="0" distB="0" distL="0" distR="0">
                <wp:extent cx="6342888" cy="908685"/>
                <wp:effectExtent l="0" t="0" r="0" b="0"/>
                <wp:docPr id="1" name="Group 1"/>
                <wp:cNvGraphicFramePr/>
                <a:graphic xmlns:a="http://schemas.openxmlformats.org/drawingml/2006/main">
                  <a:graphicData uri="http://schemas.microsoft.com/office/word/2010/wordprocessingGroup">
                    <wpg:wgp>
                      <wpg:cNvGrpSpPr/>
                      <wpg:grpSpPr>
                        <a:xfrm>
                          <a:off x="0" y="0"/>
                          <a:ext cx="6342888" cy="908685"/>
                          <a:chOff x="2174550" y="3325650"/>
                          <a:chExt cx="6342900" cy="908700"/>
                        </a:xfrm>
                      </wpg:grpSpPr>
                      <wpg:grpSp>
                        <wpg:cNvPr id="2" name="Group 2"/>
                        <wpg:cNvGrpSpPr/>
                        <wpg:grpSpPr>
                          <a:xfrm>
                            <a:off x="2174556" y="3325658"/>
                            <a:ext cx="6342888" cy="908685"/>
                            <a:chOff x="0" y="0"/>
                            <a:chExt cx="6342888" cy="908685"/>
                          </a:xfrm>
                        </wpg:grpSpPr>
                        <wps:wsp>
                          <wps:cNvPr id="3" name="Rectangle 3"/>
                          <wps:cNvSpPr/>
                          <wps:spPr>
                            <a:xfrm>
                              <a:off x="0" y="0"/>
                              <a:ext cx="6342875" cy="908675"/>
                            </a:xfrm>
                            <a:prstGeom prst="rect">
                              <a:avLst/>
                            </a:prstGeom>
                            <a:noFill/>
                            <a:ln>
                              <a:noFill/>
                            </a:ln>
                          </wps:spPr>
                          <wps:txbx>
                            <w:txbxContent>
                              <w:p w:rsidR="00407110" w:rsidRDefault="00407110">
                                <w:pPr>
                                  <w:spacing w:after="0" w:line="240" w:lineRule="auto"/>
                                  <w:ind w:left="0" w:right="0" w:firstLine="0"/>
                                  <w:textDirection w:val="btLr"/>
                                </w:pPr>
                              </w:p>
                            </w:txbxContent>
                          </wps:txbx>
                          <wps:bodyPr spcFirstLastPara="1" wrap="square" lIns="91425" tIns="91425" rIns="91425" bIns="91425" anchor="ctr" anchorCtr="0">
                            <a:noAutofit/>
                          </wps:bodyPr>
                        </wps:wsp>
                        <pic:pic xmlns:pic="http://schemas.openxmlformats.org/drawingml/2006/picture">
                          <pic:nvPicPr>
                            <pic:cNvPr id="4" name="Shape 4"/>
                            <pic:cNvPicPr preferRelativeResize="0"/>
                          </pic:nvPicPr>
                          <pic:blipFill rotWithShape="1">
                            <a:blip r:embed="rId8">
                              <a:alphaModFix/>
                            </a:blip>
                            <a:srcRect/>
                            <a:stretch/>
                          </pic:blipFill>
                          <pic:spPr>
                            <a:xfrm>
                              <a:off x="0" y="0"/>
                              <a:ext cx="2105025" cy="908685"/>
                            </a:xfrm>
                            <a:prstGeom prst="rect">
                              <a:avLst/>
                            </a:prstGeom>
                            <a:noFill/>
                            <a:ln>
                              <a:noFill/>
                            </a:ln>
                          </pic:spPr>
                        </pic:pic>
                        <wps:wsp>
                          <wps:cNvPr id="5" name="Rectangle 5"/>
                          <wps:cNvSpPr/>
                          <wps:spPr>
                            <a:xfrm>
                              <a:off x="2794" y="24384"/>
                              <a:ext cx="42144" cy="189937"/>
                            </a:xfrm>
                            <a:prstGeom prst="rect">
                              <a:avLst/>
                            </a:prstGeom>
                            <a:noFill/>
                            <a:ln>
                              <a:noFill/>
                            </a:ln>
                          </wps:spPr>
                          <wps:txbx>
                            <w:txbxContent>
                              <w:p w:rsidR="00407110" w:rsidRDefault="00407110">
                                <w:pPr>
                                  <w:spacing w:after="160" w:line="258" w:lineRule="auto"/>
                                  <w:ind w:left="0" w:right="0" w:firstLine="0"/>
                                  <w:textDirection w:val="btLr"/>
                                </w:pPr>
                                <w:r>
                                  <w:rPr>
                                    <w:rFonts w:ascii="Calibri" w:eastAsia="Calibri" w:hAnsi="Calibri" w:cs="Calibri"/>
                                    <w:color w:val="000000"/>
                                    <w:sz w:val="22"/>
                                  </w:rPr>
                                  <w:t xml:space="preserve"> </w:t>
                                </w:r>
                              </w:p>
                            </w:txbxContent>
                          </wps:txbx>
                          <wps:bodyPr spcFirstLastPara="1" wrap="square" lIns="0" tIns="0" rIns="0" bIns="0" anchor="t" anchorCtr="0">
                            <a:noAutofit/>
                          </wps:bodyPr>
                        </wps:wsp>
                        <pic:pic xmlns:pic="http://schemas.openxmlformats.org/drawingml/2006/picture">
                          <pic:nvPicPr>
                            <pic:cNvPr id="6" name="Shape 6"/>
                            <pic:cNvPicPr preferRelativeResize="0"/>
                          </pic:nvPicPr>
                          <pic:blipFill rotWithShape="1">
                            <a:blip r:embed="rId9">
                              <a:alphaModFix/>
                            </a:blip>
                            <a:srcRect/>
                            <a:stretch/>
                          </pic:blipFill>
                          <pic:spPr>
                            <a:xfrm>
                              <a:off x="5064760" y="201295"/>
                              <a:ext cx="1278128" cy="621665"/>
                            </a:xfrm>
                            <a:prstGeom prst="rect">
                              <a:avLst/>
                            </a:prstGeom>
                            <a:noFill/>
                            <a:ln>
                              <a:noFill/>
                            </a:ln>
                          </pic:spPr>
                        </pic:pic>
                      </wpg:grpSp>
                    </wpg:wgp>
                  </a:graphicData>
                </a:graphic>
              </wp:inline>
            </w:drawing>
          </mc:Choice>
          <mc:Fallback>
            <w:pict>
              <v:group id="Group 1" o:spid="_x0000_s1026" style="width:499.45pt;height:71.55pt;mso-position-horizontal-relative:char;mso-position-vertical-relative:line" coordorigin="21745,33256" coordsize="63429,9087"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">
                <v:group id="Group 2" o:spid="_x0000_s1027" style="position:absolute;left:21745;top:33256;width:63429;height:9087" coordsize="63428,90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rect id="Rectangle 3" o:spid="_x0000_s1028" style="position:absolute;width:63428;height:90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" filled="f" stroked="f">
                    <v:textbox inset="2.53958mm,2.53958mm,2.53958mm,2.53958mm">
                      <w:txbxContent>
                        <w:p w:rsidR="00407110" w:rsidRDefault="00407110">
                          <w:pPr>
                            <w:spacing w:after="0" w:line="240" w:lineRule="auto"/>
                            <w:ind w:left="0" w:right="0" w:firstLine="0"/>
                            <w:textDirection w:val="btLr"/>
                          </w:pP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 4" o:spid="_x0000_s1029" type="#_x0000_t75" style="position:absolute;width:21050;height:9086;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">
                    <v:imagedata r:id="rId10" o:title=""/>
                  </v:shape>
                  <v:rect id="Rectangle 5" o:spid="_x0000_s1030" style="position:absolute;left:27;top:243;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" filled="f" stroked="f">
                    <v:textbox inset="0,0,0,0">
                      <w:txbxContent>
                        <w:p w:rsidR="00407110" w:rsidRDefault="00407110">
                          <w:pPr>
                            <w:spacing w:after="160" w:line="258" w:lineRule="auto"/>
                            <w:ind w:left="0" w:right="0" w:firstLine="0"/>
                            <w:textDirection w:val="btLr"/>
                          </w:pPr>
                          <w:r>
                            <w:rPr>
                              <w:rFonts w:ascii="Calibri" w:eastAsia="Calibri" w:hAnsi="Calibri" w:cs="Calibri"/>
                              <w:color w:val="000000"/>
                              <w:sz w:val="22"/>
                            </w:rPr>
                            <w:t xml:space="preserve"> </w:t>
                          </w:r>
                        </w:p>
                      </w:txbxContent>
                    </v:textbox>
                  </v:rect>
                  <v:shape id="Shape 6" o:spid="_x0000_s1031" type="#_x0000_t75" style="position:absolute;left:50647;top:2012;width:12781;height:6217;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">
                    <v:imagedata r:id="rId11" o:title=""/>
                  </v:shape>
                </v:group>
                <w10:anchorlock/>
              </v:group>
            </w:pict>
          </mc:Fallback>
        </mc:AlternateContent>
      </w:r>
    </w:p>
    <w:p w:rsidR="00556CD4" w:rsidRDefault="007F7BF7">
      <w:pPr>
        <w:spacing w:after="0" w:line="259" w:lineRule="auto"/>
        <w:ind w:left="0" w:right="0" w:firstLine="0"/>
      </w:pPr>
      <w:r>
        <w:rPr>
          <w:rFonts w:ascii="Calibri" w:eastAsia="Calibri" w:hAnsi="Calibri" w:cs="Calibri"/>
          <w:b/>
          <w:bCs/>
          <w:sz w:val="48"/>
          <w:szCs w:val="48"/>
        </w:rPr>
        <w:t xml:space="preserve"> </w:t>
      </w:r>
      <w:r>
        <w:rPr>
          <w:rFonts w:ascii="Calibri" w:eastAsia="Calibri" w:hAnsi="Calibri" w:cs="Calibri"/>
          <w:b/>
          <w:bCs/>
          <w:sz w:val="48"/>
          <w:szCs w:val="48"/>
        </w:rPr>
        <w:tab/>
      </w:r>
      <w:r>
        <w:rPr>
          <w:rFonts w:ascii="Calibri" w:eastAsia="Calibri" w:hAnsi="Calibri" w:cs="Calibri"/>
          <w:sz w:val="48"/>
          <w:szCs w:val="48"/>
        </w:rPr>
        <w:t xml:space="preserve"> </w:t>
      </w:r>
      <w:r>
        <w:t xml:space="preserve"> </w:t>
      </w:r>
    </w:p>
    <w:p w:rsidR="00556CD4" w:rsidRDefault="007F7BF7">
      <w:pPr>
        <w:spacing w:after="0" w:line="259" w:lineRule="auto"/>
        <w:ind w:left="324" w:right="0" w:firstLine="0"/>
      </w:pPr>
      <w:r>
        <w:t xml:space="preserve"> </w:t>
      </w:r>
    </w:p>
    <w:p w:rsidR="00556CD4" w:rsidRDefault="007F7BF7">
      <w:pPr>
        <w:spacing w:after="11" w:line="259" w:lineRule="auto"/>
        <w:ind w:left="0" w:right="0" w:firstLine="0"/>
      </w:pPr>
      <w:r>
        <w:t xml:space="preserve"> </w:t>
      </w:r>
    </w:p>
    <w:p w:rsidR="00556CD4" w:rsidRDefault="007F7BF7">
      <w:pPr>
        <w:spacing w:after="0" w:line="259" w:lineRule="auto"/>
        <w:ind w:left="0" w:right="0" w:firstLine="0"/>
      </w:pPr>
      <w:r>
        <w:rPr>
          <w:b/>
          <w:bCs/>
          <w:sz w:val="22"/>
          <w:szCs w:val="22"/>
        </w:rPr>
        <w:t xml:space="preserve"> </w:t>
      </w:r>
      <w:r>
        <w:t xml:space="preserve"> </w:t>
      </w:r>
    </w:p>
    <w:p w:rsidR="00556CD4" w:rsidRDefault="007F7BF7">
      <w:pPr>
        <w:spacing w:after="60" w:line="259" w:lineRule="auto"/>
        <w:ind w:left="324" w:right="0" w:firstLine="0"/>
      </w:pPr>
      <w:r>
        <w:rPr>
          <w:b/>
          <w:bCs/>
          <w:sz w:val="22"/>
          <w:szCs w:val="22"/>
        </w:rPr>
        <w:t xml:space="preserve"> </w:t>
      </w:r>
      <w:r>
        <w:t xml:space="preserve">  </w:t>
      </w:r>
    </w:p>
    <w:p w:rsidR="00556CD4" w:rsidRDefault="007F7BF7">
      <w:pPr>
        <w:spacing w:after="67" w:line="259" w:lineRule="auto"/>
        <w:ind w:left="324" w:right="0" w:firstLine="0"/>
      </w:pPr>
      <w:r>
        <w:t xml:space="preserve">  </w:t>
      </w:r>
    </w:p>
    <w:p w:rsidR="00556CD4" w:rsidRDefault="007F7BF7">
      <w:pPr>
        <w:spacing w:after="65" w:line="259" w:lineRule="auto"/>
        <w:ind w:left="324" w:right="0" w:firstLine="0"/>
      </w:pPr>
      <w:r>
        <w:t xml:space="preserve">  </w:t>
      </w:r>
    </w:p>
    <w:p w:rsidR="00556CD4" w:rsidRDefault="007F7BF7">
      <w:pPr>
        <w:spacing w:after="413" w:line="259" w:lineRule="auto"/>
        <w:ind w:left="324" w:right="0" w:firstLine="0"/>
      </w:pPr>
      <w:r>
        <w:t xml:space="preserve"> </w:t>
      </w:r>
    </w:p>
    <w:p w:rsidR="00556CD4" w:rsidRDefault="007F7BF7">
      <w:pPr>
        <w:spacing w:after="759" w:line="259" w:lineRule="auto"/>
        <w:ind w:left="324" w:right="0" w:firstLine="0"/>
      </w:pPr>
      <w:r>
        <w:t xml:space="preserve"> </w:t>
      </w:r>
    </w:p>
    <w:p w:rsidR="00556CD4" w:rsidRDefault="007F7BF7">
      <w:pPr>
        <w:spacing w:after="941" w:line="259" w:lineRule="auto"/>
        <w:ind w:left="0" w:right="512" w:firstLine="0"/>
        <w:jc w:val="center"/>
      </w:pPr>
      <w:r>
        <w:rPr>
          <w:rFonts w:ascii="Calibri" w:eastAsia="Calibri" w:hAnsi="Calibri" w:cs="Calibri"/>
          <w:b/>
          <w:bCs/>
          <w:sz w:val="56"/>
          <w:szCs w:val="56"/>
        </w:rPr>
        <w:t>Grace Academy Coventry</w:t>
      </w:r>
      <w:r>
        <w:rPr>
          <w:rFonts w:ascii="Calibri" w:eastAsia="Calibri" w:hAnsi="Calibri" w:cs="Calibri"/>
          <w:sz w:val="56"/>
          <w:szCs w:val="56"/>
        </w:rPr>
        <w:t xml:space="preserve"> </w:t>
      </w:r>
      <w:r>
        <w:t xml:space="preserve"> </w:t>
      </w:r>
    </w:p>
    <w:p w:rsidR="00556CD4" w:rsidRDefault="007F7BF7">
      <w:pPr>
        <w:spacing w:after="0" w:line="259" w:lineRule="auto"/>
        <w:ind w:left="0" w:right="580" w:firstLine="0"/>
        <w:jc w:val="center"/>
      </w:pPr>
      <w:r>
        <w:rPr>
          <w:rFonts w:ascii="Calibri" w:eastAsia="Calibri" w:hAnsi="Calibri" w:cs="Calibri"/>
          <w:b/>
          <w:bCs/>
          <w:sz w:val="48"/>
          <w:szCs w:val="48"/>
        </w:rPr>
        <w:t xml:space="preserve">Curriculum Policy 2026-2027 </w:t>
      </w:r>
    </w:p>
    <w:p w:rsidR="00556CD4" w:rsidRDefault="007F7BF7">
      <w:pPr>
        <w:spacing w:after="67" w:line="259" w:lineRule="auto"/>
        <w:ind w:left="324" w:right="0" w:firstLine="0"/>
      </w:pPr>
      <w:r>
        <w:t xml:space="preserve"> </w:t>
      </w:r>
    </w:p>
    <w:p w:rsidR="00556CD4" w:rsidRDefault="007F7BF7">
      <w:pPr>
        <w:spacing w:after="0" w:line="259" w:lineRule="auto"/>
        <w:ind w:left="324" w:right="0" w:firstLine="0"/>
      </w:pPr>
      <w:r>
        <w:t xml:space="preserve">  </w:t>
      </w:r>
    </w:p>
    <w:tbl>
      <w:tblPr>
        <w:tblStyle w:val="a"/>
        <w:tblW w:w="9355" w:type="dxa"/>
        <w:tblInd w:w="414" w:type="dxa"/>
        <w:tblLayout w:type="fixed"/>
        <w:tblLook w:val="0400" w:firstRow="0" w:lastRow="0" w:firstColumn="0" w:lastColumn="0" w:noHBand="0" w:noVBand="1"/>
      </w:tblPr>
      <w:tblGrid>
        <w:gridCol w:w="5964"/>
        <w:gridCol w:w="3391"/>
      </w:tblGrid>
      <w:tr w:rsidR="00556CD4">
        <w:trPr>
          <w:trHeight w:val="901"/>
        </w:trPr>
        <w:tc>
          <w:tcPr>
            <w:tcW w:w="5964" w:type="dxa"/>
            <w:tcBorders>
              <w:top w:val="single" w:sz="36" w:space="0" w:color="7030A0"/>
              <w:left w:val="single" w:sz="36" w:space="0" w:color="7030A0"/>
              <w:bottom w:val="nil"/>
              <w:right w:val="nil"/>
            </w:tcBorders>
          </w:tcPr>
          <w:p w:rsidR="00556CD4" w:rsidRDefault="007F7BF7">
            <w:pPr>
              <w:spacing w:after="33" w:line="259" w:lineRule="auto"/>
              <w:ind w:left="2364" w:right="0" w:firstLine="0"/>
            </w:pPr>
            <w:r>
              <w:rPr>
                <w:rFonts w:ascii="Calibri" w:eastAsia="Calibri" w:hAnsi="Calibri" w:cs="Calibri"/>
                <w:sz w:val="18"/>
                <w:szCs w:val="18"/>
              </w:rPr>
              <w:t xml:space="preserve"> </w:t>
            </w:r>
            <w:r>
              <w:t xml:space="preserve"> </w:t>
            </w:r>
          </w:p>
          <w:p w:rsidR="00556CD4" w:rsidRDefault="007F7BF7">
            <w:pPr>
              <w:spacing w:after="24" w:line="259" w:lineRule="auto"/>
              <w:ind w:left="1732" w:right="0" w:firstLine="0"/>
            </w:pPr>
            <w:r>
              <w:rPr>
                <w:rFonts w:ascii="Calibri" w:eastAsia="Calibri" w:hAnsi="Calibri" w:cs="Calibri"/>
                <w:sz w:val="18"/>
                <w:szCs w:val="18"/>
              </w:rPr>
              <w:t xml:space="preserve">Policy Reference: </w:t>
            </w:r>
            <w:r>
              <w:t xml:space="preserve"> </w:t>
            </w:r>
          </w:p>
          <w:p w:rsidR="00556CD4" w:rsidRDefault="007F7BF7">
            <w:pPr>
              <w:spacing w:line="259" w:lineRule="auto"/>
              <w:ind w:left="2364" w:right="0" w:firstLine="0"/>
            </w:pPr>
            <w:r>
              <w:rPr>
                <w:rFonts w:ascii="Calibri" w:eastAsia="Calibri" w:hAnsi="Calibri" w:cs="Calibri"/>
                <w:sz w:val="18"/>
                <w:szCs w:val="18"/>
              </w:rPr>
              <w:t xml:space="preserve"> </w:t>
            </w:r>
            <w:r>
              <w:t xml:space="preserve"> </w:t>
            </w:r>
          </w:p>
        </w:tc>
        <w:tc>
          <w:tcPr>
            <w:tcW w:w="3391" w:type="dxa"/>
            <w:tcBorders>
              <w:top w:val="single" w:sz="36" w:space="0" w:color="7030A0"/>
              <w:left w:val="nil"/>
              <w:bottom w:val="nil"/>
              <w:right w:val="single" w:sz="36" w:space="0" w:color="7030A0"/>
            </w:tcBorders>
            <w:vAlign w:val="center"/>
          </w:tcPr>
          <w:p w:rsidR="00556CD4" w:rsidRDefault="007F7BF7">
            <w:pPr>
              <w:spacing w:after="34" w:line="259" w:lineRule="auto"/>
              <w:ind w:left="922" w:right="0" w:firstLine="0"/>
            </w:pPr>
            <w:r>
              <w:rPr>
                <w:rFonts w:ascii="Calibri" w:eastAsia="Calibri" w:hAnsi="Calibri" w:cs="Calibri"/>
                <w:sz w:val="18"/>
                <w:szCs w:val="18"/>
              </w:rPr>
              <w:t xml:space="preserve"> </w:t>
            </w:r>
            <w:r>
              <w:t xml:space="preserve"> </w:t>
            </w:r>
          </w:p>
          <w:p w:rsidR="00556CD4" w:rsidRDefault="007F7BF7">
            <w:pPr>
              <w:spacing w:line="259" w:lineRule="auto"/>
              <w:ind w:left="562" w:right="0" w:firstLine="0"/>
            </w:pPr>
            <w:r>
              <w:rPr>
                <w:rFonts w:ascii="Calibri" w:eastAsia="Calibri" w:hAnsi="Calibri" w:cs="Calibri"/>
                <w:sz w:val="18"/>
                <w:szCs w:val="18"/>
              </w:rPr>
              <w:t xml:space="preserve">GA-SP002 </w:t>
            </w:r>
            <w:r>
              <w:t xml:space="preserve"> </w:t>
            </w:r>
          </w:p>
        </w:tc>
      </w:tr>
      <w:tr w:rsidR="00556CD4">
        <w:trPr>
          <w:trHeight w:val="720"/>
        </w:trPr>
        <w:tc>
          <w:tcPr>
            <w:tcW w:w="5964" w:type="dxa"/>
            <w:tcBorders>
              <w:top w:val="nil"/>
              <w:left w:val="single" w:sz="36" w:space="0" w:color="7030A0"/>
              <w:bottom w:val="nil"/>
              <w:right w:val="nil"/>
            </w:tcBorders>
          </w:tcPr>
          <w:p w:rsidR="00556CD4" w:rsidRDefault="007F7BF7">
            <w:pPr>
              <w:spacing w:after="31" w:line="259" w:lineRule="auto"/>
              <w:ind w:left="2364" w:right="0" w:firstLine="0"/>
            </w:pPr>
            <w:r>
              <w:rPr>
                <w:rFonts w:ascii="Calibri" w:eastAsia="Calibri" w:hAnsi="Calibri" w:cs="Calibri"/>
                <w:sz w:val="18"/>
                <w:szCs w:val="18"/>
              </w:rPr>
              <w:t xml:space="preserve"> </w:t>
            </w:r>
            <w:r>
              <w:t xml:space="preserve"> </w:t>
            </w:r>
          </w:p>
          <w:p w:rsidR="00556CD4" w:rsidRDefault="007F7BF7">
            <w:pPr>
              <w:spacing w:after="24" w:line="259" w:lineRule="auto"/>
              <w:ind w:left="2082" w:right="0" w:firstLine="0"/>
            </w:pPr>
            <w:r>
              <w:rPr>
                <w:rFonts w:ascii="Calibri" w:eastAsia="Calibri" w:hAnsi="Calibri" w:cs="Calibri"/>
                <w:sz w:val="18"/>
                <w:szCs w:val="18"/>
              </w:rPr>
              <w:t xml:space="preserve">Author: </w:t>
            </w:r>
            <w:r>
              <w:t xml:space="preserve"> </w:t>
            </w:r>
          </w:p>
          <w:p w:rsidR="00556CD4" w:rsidRDefault="007F7BF7">
            <w:pPr>
              <w:spacing w:line="259" w:lineRule="auto"/>
              <w:ind w:left="2364" w:right="0" w:firstLine="0"/>
            </w:pPr>
            <w:r>
              <w:rPr>
                <w:rFonts w:ascii="Calibri" w:eastAsia="Calibri" w:hAnsi="Calibri" w:cs="Calibri"/>
                <w:sz w:val="18"/>
                <w:szCs w:val="18"/>
              </w:rPr>
              <w:t xml:space="preserve"> </w:t>
            </w:r>
            <w:r>
              <w:t xml:space="preserve"> </w:t>
            </w:r>
          </w:p>
        </w:tc>
        <w:tc>
          <w:tcPr>
            <w:tcW w:w="3391" w:type="dxa"/>
            <w:tcBorders>
              <w:top w:val="nil"/>
              <w:left w:val="nil"/>
              <w:bottom w:val="nil"/>
              <w:right w:val="single" w:sz="36" w:space="0" w:color="7030A0"/>
            </w:tcBorders>
          </w:tcPr>
          <w:p w:rsidR="00556CD4" w:rsidRDefault="007F7BF7">
            <w:pPr>
              <w:spacing w:after="31" w:line="259" w:lineRule="auto"/>
              <w:ind w:left="922" w:right="0" w:firstLine="0"/>
            </w:pPr>
            <w:r>
              <w:rPr>
                <w:rFonts w:ascii="Calibri" w:eastAsia="Calibri" w:hAnsi="Calibri" w:cs="Calibri"/>
                <w:sz w:val="18"/>
                <w:szCs w:val="18"/>
              </w:rPr>
              <w:t xml:space="preserve"> </w:t>
            </w:r>
            <w:r>
              <w:t xml:space="preserve"> </w:t>
            </w:r>
          </w:p>
          <w:p w:rsidR="00556CD4" w:rsidRDefault="007F7BF7">
            <w:pPr>
              <w:spacing w:line="259" w:lineRule="auto"/>
              <w:ind w:left="571" w:right="0" w:firstLine="0"/>
            </w:pPr>
            <w:r>
              <w:rPr>
                <w:rFonts w:ascii="Calibri" w:eastAsia="Calibri" w:hAnsi="Calibri" w:cs="Calibri"/>
                <w:sz w:val="18"/>
                <w:szCs w:val="18"/>
              </w:rPr>
              <w:t>K Brehon</w:t>
            </w:r>
            <w:r>
              <w:t xml:space="preserve"> </w:t>
            </w:r>
          </w:p>
        </w:tc>
      </w:tr>
      <w:tr w:rsidR="00556CD4">
        <w:trPr>
          <w:trHeight w:val="773"/>
        </w:trPr>
        <w:tc>
          <w:tcPr>
            <w:tcW w:w="5964" w:type="dxa"/>
            <w:tcBorders>
              <w:top w:val="nil"/>
              <w:left w:val="single" w:sz="36" w:space="0" w:color="7030A0"/>
              <w:bottom w:val="nil"/>
              <w:right w:val="nil"/>
            </w:tcBorders>
          </w:tcPr>
          <w:p w:rsidR="00556CD4" w:rsidRDefault="007F7BF7">
            <w:pPr>
              <w:spacing w:after="35" w:line="259" w:lineRule="auto"/>
              <w:ind w:left="2364" w:right="0" w:firstLine="0"/>
            </w:pPr>
            <w:r>
              <w:rPr>
                <w:rFonts w:ascii="Calibri" w:eastAsia="Calibri" w:hAnsi="Calibri" w:cs="Calibri"/>
                <w:sz w:val="18"/>
                <w:szCs w:val="18"/>
              </w:rPr>
              <w:t xml:space="preserve"> </w:t>
            </w:r>
            <w:r>
              <w:t xml:space="preserve"> </w:t>
            </w:r>
          </w:p>
          <w:p w:rsidR="00556CD4" w:rsidRDefault="007F7BF7">
            <w:pPr>
              <w:spacing w:after="24" w:line="259" w:lineRule="auto"/>
              <w:ind w:left="1859" w:right="0" w:firstLine="0"/>
            </w:pPr>
            <w:r>
              <w:rPr>
                <w:rFonts w:ascii="Calibri" w:eastAsia="Calibri" w:hAnsi="Calibri" w:cs="Calibri"/>
                <w:sz w:val="18"/>
                <w:szCs w:val="18"/>
              </w:rPr>
              <w:t xml:space="preserve">Applicable to: </w:t>
            </w:r>
            <w:r>
              <w:t xml:space="preserve"> </w:t>
            </w:r>
          </w:p>
          <w:p w:rsidR="00556CD4" w:rsidRDefault="007F7BF7">
            <w:pPr>
              <w:spacing w:line="259" w:lineRule="auto"/>
              <w:ind w:left="2364" w:right="0" w:firstLine="0"/>
            </w:pPr>
            <w:r>
              <w:rPr>
                <w:rFonts w:ascii="Calibri" w:eastAsia="Calibri" w:hAnsi="Calibri" w:cs="Calibri"/>
                <w:sz w:val="18"/>
                <w:szCs w:val="18"/>
              </w:rPr>
              <w:t xml:space="preserve"> </w:t>
            </w:r>
            <w:r>
              <w:t xml:space="preserve"> </w:t>
            </w:r>
          </w:p>
        </w:tc>
        <w:tc>
          <w:tcPr>
            <w:tcW w:w="3391" w:type="dxa"/>
            <w:tcBorders>
              <w:top w:val="nil"/>
              <w:left w:val="nil"/>
              <w:bottom w:val="nil"/>
              <w:right w:val="single" w:sz="36" w:space="0" w:color="7030A0"/>
            </w:tcBorders>
          </w:tcPr>
          <w:p w:rsidR="00556CD4" w:rsidRDefault="007F7BF7">
            <w:pPr>
              <w:spacing w:after="36" w:line="259" w:lineRule="auto"/>
              <w:ind w:left="922" w:right="0" w:firstLine="0"/>
            </w:pPr>
            <w:r>
              <w:rPr>
                <w:rFonts w:ascii="Calibri" w:eastAsia="Calibri" w:hAnsi="Calibri" w:cs="Calibri"/>
                <w:sz w:val="18"/>
                <w:szCs w:val="18"/>
              </w:rPr>
              <w:t xml:space="preserve"> </w:t>
            </w:r>
            <w:r>
              <w:t xml:space="preserve"> </w:t>
            </w:r>
          </w:p>
          <w:p w:rsidR="00556CD4" w:rsidRDefault="007F7BF7">
            <w:pPr>
              <w:spacing w:line="259" w:lineRule="auto"/>
              <w:ind w:left="0" w:right="0" w:firstLine="0"/>
            </w:pPr>
            <w:r>
              <w:rPr>
                <w:rFonts w:ascii="Calibri" w:eastAsia="Calibri" w:hAnsi="Calibri" w:cs="Calibri"/>
                <w:sz w:val="18"/>
                <w:szCs w:val="18"/>
              </w:rPr>
              <w:t xml:space="preserve">Grace Academy Coventry </w:t>
            </w:r>
            <w:r>
              <w:t xml:space="preserve"> </w:t>
            </w:r>
          </w:p>
        </w:tc>
      </w:tr>
      <w:tr w:rsidR="00556CD4">
        <w:trPr>
          <w:trHeight w:val="773"/>
        </w:trPr>
        <w:tc>
          <w:tcPr>
            <w:tcW w:w="5964" w:type="dxa"/>
            <w:tcBorders>
              <w:top w:val="nil"/>
              <w:left w:val="single" w:sz="36" w:space="0" w:color="7030A0"/>
              <w:bottom w:val="nil"/>
              <w:right w:val="nil"/>
            </w:tcBorders>
          </w:tcPr>
          <w:p w:rsidR="00556CD4" w:rsidRDefault="007F7BF7">
            <w:pPr>
              <w:spacing w:after="34" w:line="259" w:lineRule="auto"/>
              <w:ind w:left="2364" w:right="0" w:firstLine="0"/>
            </w:pPr>
            <w:r>
              <w:rPr>
                <w:rFonts w:ascii="Calibri" w:eastAsia="Calibri" w:hAnsi="Calibri" w:cs="Calibri"/>
                <w:sz w:val="18"/>
                <w:szCs w:val="18"/>
              </w:rPr>
              <w:t xml:space="preserve"> </w:t>
            </w:r>
            <w:r>
              <w:t xml:space="preserve"> </w:t>
            </w:r>
          </w:p>
          <w:p w:rsidR="00556CD4" w:rsidRDefault="007F7BF7">
            <w:pPr>
              <w:spacing w:after="24" w:line="259" w:lineRule="auto"/>
              <w:ind w:left="1919" w:right="0" w:firstLine="0"/>
            </w:pPr>
            <w:r>
              <w:rPr>
                <w:rFonts w:ascii="Calibri" w:eastAsia="Calibri" w:hAnsi="Calibri" w:cs="Calibri"/>
                <w:sz w:val="18"/>
                <w:szCs w:val="18"/>
              </w:rPr>
              <w:t xml:space="preserve">Checked by: </w:t>
            </w:r>
            <w:r>
              <w:t xml:space="preserve"> </w:t>
            </w:r>
          </w:p>
          <w:p w:rsidR="00556CD4" w:rsidRDefault="007F7BF7">
            <w:pPr>
              <w:spacing w:line="259" w:lineRule="auto"/>
              <w:ind w:left="2364" w:right="0" w:firstLine="0"/>
            </w:pPr>
            <w:r>
              <w:rPr>
                <w:rFonts w:ascii="Calibri" w:eastAsia="Calibri" w:hAnsi="Calibri" w:cs="Calibri"/>
                <w:sz w:val="18"/>
                <w:szCs w:val="18"/>
              </w:rPr>
              <w:t xml:space="preserve"> </w:t>
            </w:r>
            <w:r>
              <w:t xml:space="preserve"> </w:t>
            </w:r>
          </w:p>
        </w:tc>
        <w:tc>
          <w:tcPr>
            <w:tcW w:w="3391" w:type="dxa"/>
            <w:tcBorders>
              <w:top w:val="nil"/>
              <w:left w:val="nil"/>
              <w:bottom w:val="nil"/>
              <w:right w:val="single" w:sz="36" w:space="0" w:color="7030A0"/>
            </w:tcBorders>
          </w:tcPr>
          <w:p w:rsidR="00556CD4" w:rsidRDefault="007F7BF7">
            <w:pPr>
              <w:spacing w:after="35" w:line="259" w:lineRule="auto"/>
              <w:ind w:left="922" w:right="0" w:firstLine="0"/>
            </w:pPr>
            <w:r>
              <w:rPr>
                <w:rFonts w:ascii="Calibri" w:eastAsia="Calibri" w:hAnsi="Calibri" w:cs="Calibri"/>
                <w:sz w:val="18"/>
                <w:szCs w:val="18"/>
              </w:rPr>
              <w:t xml:space="preserve"> </w:t>
            </w:r>
            <w:r>
              <w:t xml:space="preserve"> </w:t>
            </w:r>
          </w:p>
          <w:p w:rsidR="00556CD4" w:rsidRDefault="007F7BF7">
            <w:pPr>
              <w:spacing w:line="259" w:lineRule="auto"/>
              <w:ind w:left="338" w:right="0" w:firstLine="0"/>
            </w:pPr>
            <w:r>
              <w:rPr>
                <w:rFonts w:ascii="Calibri" w:eastAsia="Calibri" w:hAnsi="Calibri" w:cs="Calibri"/>
                <w:sz w:val="18"/>
                <w:szCs w:val="18"/>
              </w:rPr>
              <w:t xml:space="preserve">Governing Body </w:t>
            </w:r>
            <w:r>
              <w:t xml:space="preserve"> </w:t>
            </w:r>
          </w:p>
        </w:tc>
      </w:tr>
      <w:tr w:rsidR="00556CD4">
        <w:trPr>
          <w:trHeight w:val="772"/>
        </w:trPr>
        <w:tc>
          <w:tcPr>
            <w:tcW w:w="5964" w:type="dxa"/>
            <w:tcBorders>
              <w:top w:val="nil"/>
              <w:left w:val="single" w:sz="36" w:space="0" w:color="7030A0"/>
              <w:bottom w:val="nil"/>
              <w:right w:val="nil"/>
            </w:tcBorders>
          </w:tcPr>
          <w:p w:rsidR="00556CD4" w:rsidRDefault="007F7BF7">
            <w:pPr>
              <w:spacing w:after="34" w:line="259" w:lineRule="auto"/>
              <w:ind w:left="2364" w:right="0" w:firstLine="0"/>
            </w:pPr>
            <w:r>
              <w:rPr>
                <w:rFonts w:ascii="Calibri" w:eastAsia="Calibri" w:hAnsi="Calibri" w:cs="Calibri"/>
                <w:sz w:val="18"/>
                <w:szCs w:val="18"/>
              </w:rPr>
              <w:t xml:space="preserve"> </w:t>
            </w:r>
            <w:r>
              <w:t xml:space="preserve"> </w:t>
            </w:r>
          </w:p>
          <w:p w:rsidR="00556CD4" w:rsidRDefault="007F7BF7">
            <w:pPr>
              <w:spacing w:after="22" w:line="259" w:lineRule="auto"/>
              <w:ind w:left="1957" w:right="0" w:firstLine="0"/>
            </w:pPr>
            <w:r>
              <w:rPr>
                <w:rFonts w:ascii="Calibri" w:eastAsia="Calibri" w:hAnsi="Calibri" w:cs="Calibri"/>
                <w:sz w:val="18"/>
                <w:szCs w:val="18"/>
              </w:rPr>
              <w:t xml:space="preserve">Valid from: </w:t>
            </w:r>
            <w:r>
              <w:t xml:space="preserve"> </w:t>
            </w:r>
          </w:p>
          <w:p w:rsidR="00556CD4" w:rsidRDefault="007F7BF7">
            <w:pPr>
              <w:spacing w:line="259" w:lineRule="auto"/>
              <w:ind w:left="2364" w:right="0" w:firstLine="0"/>
            </w:pPr>
            <w:r>
              <w:rPr>
                <w:rFonts w:ascii="Calibri" w:eastAsia="Calibri" w:hAnsi="Calibri" w:cs="Calibri"/>
                <w:sz w:val="18"/>
                <w:szCs w:val="18"/>
              </w:rPr>
              <w:t xml:space="preserve"> </w:t>
            </w:r>
            <w:r>
              <w:t xml:space="preserve"> </w:t>
            </w:r>
          </w:p>
        </w:tc>
        <w:tc>
          <w:tcPr>
            <w:tcW w:w="3391" w:type="dxa"/>
            <w:tcBorders>
              <w:top w:val="nil"/>
              <w:left w:val="nil"/>
              <w:bottom w:val="nil"/>
              <w:right w:val="single" w:sz="36" w:space="0" w:color="7030A0"/>
            </w:tcBorders>
          </w:tcPr>
          <w:p w:rsidR="00556CD4" w:rsidRDefault="007F7BF7">
            <w:pPr>
              <w:spacing w:after="35" w:line="259" w:lineRule="auto"/>
              <w:ind w:left="922" w:right="0" w:firstLine="0"/>
            </w:pPr>
            <w:r>
              <w:rPr>
                <w:rFonts w:ascii="Calibri" w:eastAsia="Calibri" w:hAnsi="Calibri" w:cs="Calibri"/>
                <w:sz w:val="18"/>
                <w:szCs w:val="18"/>
              </w:rPr>
              <w:t xml:space="preserve"> </w:t>
            </w:r>
            <w:r>
              <w:t xml:space="preserve"> </w:t>
            </w:r>
          </w:p>
          <w:p w:rsidR="00556CD4" w:rsidRDefault="007F7BF7">
            <w:pPr>
              <w:spacing w:line="259" w:lineRule="auto"/>
              <w:ind w:left="317" w:right="0" w:firstLine="0"/>
            </w:pPr>
            <w:r>
              <w:rPr>
                <w:rFonts w:ascii="Calibri" w:eastAsia="Calibri" w:hAnsi="Calibri" w:cs="Calibri"/>
                <w:sz w:val="18"/>
                <w:szCs w:val="18"/>
              </w:rPr>
              <w:t xml:space="preserve">September 2026 </w:t>
            </w:r>
            <w:r>
              <w:t xml:space="preserve"> </w:t>
            </w:r>
          </w:p>
        </w:tc>
      </w:tr>
      <w:tr w:rsidR="00556CD4">
        <w:trPr>
          <w:trHeight w:val="1083"/>
        </w:trPr>
        <w:tc>
          <w:tcPr>
            <w:tcW w:w="5964" w:type="dxa"/>
            <w:tcBorders>
              <w:top w:val="nil"/>
              <w:left w:val="single" w:sz="36" w:space="0" w:color="7030A0"/>
              <w:bottom w:val="single" w:sz="36" w:space="0" w:color="7030A0"/>
              <w:right w:val="nil"/>
            </w:tcBorders>
          </w:tcPr>
          <w:p w:rsidR="00556CD4" w:rsidRDefault="007F7BF7">
            <w:pPr>
              <w:spacing w:after="33" w:line="259" w:lineRule="auto"/>
              <w:ind w:left="2364" w:right="0" w:firstLine="0"/>
            </w:pPr>
            <w:r>
              <w:rPr>
                <w:rFonts w:ascii="Calibri" w:eastAsia="Calibri" w:hAnsi="Calibri" w:cs="Calibri"/>
                <w:sz w:val="18"/>
                <w:szCs w:val="18"/>
              </w:rPr>
              <w:t xml:space="preserve"> </w:t>
            </w:r>
            <w:r>
              <w:t xml:space="preserve"> </w:t>
            </w:r>
          </w:p>
          <w:p w:rsidR="00556CD4" w:rsidRDefault="007F7BF7">
            <w:pPr>
              <w:spacing w:after="24" w:line="259" w:lineRule="auto"/>
              <w:ind w:left="1878" w:right="0" w:firstLine="0"/>
            </w:pPr>
            <w:r>
              <w:rPr>
                <w:rFonts w:ascii="Calibri" w:eastAsia="Calibri" w:hAnsi="Calibri" w:cs="Calibri"/>
                <w:sz w:val="18"/>
                <w:szCs w:val="18"/>
              </w:rPr>
              <w:t xml:space="preserve">Review Date: </w:t>
            </w:r>
            <w:r>
              <w:t xml:space="preserve"> </w:t>
            </w:r>
          </w:p>
          <w:p w:rsidR="00556CD4" w:rsidRDefault="007F7BF7">
            <w:pPr>
              <w:spacing w:after="6" w:line="259" w:lineRule="auto"/>
              <w:ind w:left="2364" w:right="0" w:firstLine="0"/>
            </w:pPr>
            <w:r>
              <w:rPr>
                <w:rFonts w:ascii="Calibri" w:eastAsia="Calibri" w:hAnsi="Calibri" w:cs="Calibri"/>
                <w:sz w:val="18"/>
                <w:szCs w:val="18"/>
              </w:rPr>
              <w:t xml:space="preserve"> </w:t>
            </w:r>
            <w:r>
              <w:t xml:space="preserve"> </w:t>
            </w:r>
          </w:p>
          <w:p w:rsidR="00556CD4" w:rsidRDefault="007F7BF7">
            <w:pPr>
              <w:spacing w:line="259" w:lineRule="auto"/>
              <w:ind w:left="2364" w:right="0" w:firstLine="0"/>
            </w:pPr>
            <w:r>
              <w:t xml:space="preserve">  </w:t>
            </w:r>
          </w:p>
        </w:tc>
        <w:tc>
          <w:tcPr>
            <w:tcW w:w="3391" w:type="dxa"/>
            <w:tcBorders>
              <w:top w:val="nil"/>
              <w:left w:val="nil"/>
              <w:bottom w:val="single" w:sz="36" w:space="0" w:color="7030A0"/>
              <w:right w:val="single" w:sz="36" w:space="0" w:color="7030A0"/>
            </w:tcBorders>
          </w:tcPr>
          <w:p w:rsidR="00556CD4" w:rsidRDefault="007F7BF7">
            <w:pPr>
              <w:spacing w:after="33" w:line="259" w:lineRule="auto"/>
              <w:ind w:left="922" w:right="0" w:firstLine="0"/>
            </w:pPr>
            <w:r>
              <w:rPr>
                <w:rFonts w:ascii="Calibri" w:eastAsia="Calibri" w:hAnsi="Calibri" w:cs="Calibri"/>
                <w:sz w:val="18"/>
                <w:szCs w:val="18"/>
              </w:rPr>
              <w:t xml:space="preserve"> </w:t>
            </w:r>
            <w:r>
              <w:t xml:space="preserve"> </w:t>
            </w:r>
          </w:p>
          <w:p w:rsidR="00556CD4" w:rsidRDefault="007F7BF7">
            <w:pPr>
              <w:spacing w:after="190" w:line="259" w:lineRule="auto"/>
              <w:ind w:left="317" w:right="0" w:firstLine="0"/>
            </w:pPr>
            <w:r>
              <w:rPr>
                <w:rFonts w:ascii="Calibri" w:eastAsia="Calibri" w:hAnsi="Calibri" w:cs="Calibri"/>
                <w:sz w:val="18"/>
                <w:szCs w:val="18"/>
              </w:rPr>
              <w:t>September 2027</w:t>
            </w:r>
            <w:r>
              <w:t xml:space="preserve"> </w:t>
            </w:r>
          </w:p>
          <w:p w:rsidR="00556CD4" w:rsidRDefault="007F7BF7">
            <w:pPr>
              <w:spacing w:line="259" w:lineRule="auto"/>
              <w:ind w:left="922" w:right="0" w:firstLine="0"/>
            </w:pPr>
            <w:r>
              <w:t xml:space="preserve">  </w:t>
            </w:r>
          </w:p>
        </w:tc>
      </w:tr>
    </w:tbl>
    <w:p w:rsidR="00556CD4" w:rsidRDefault="007F7BF7">
      <w:pPr>
        <w:spacing w:after="67" w:line="259" w:lineRule="auto"/>
        <w:ind w:left="324" w:right="0" w:firstLine="0"/>
      </w:pPr>
      <w:r>
        <w:t xml:space="preserve">  </w:t>
      </w:r>
    </w:p>
    <w:p w:rsidR="00556CD4" w:rsidRDefault="007F7BF7">
      <w:pPr>
        <w:spacing w:after="65" w:line="259" w:lineRule="auto"/>
        <w:ind w:left="324" w:right="0" w:firstLine="0"/>
      </w:pPr>
      <w:r>
        <w:t xml:space="preserve">  </w:t>
      </w:r>
    </w:p>
    <w:p w:rsidR="00556CD4" w:rsidRDefault="007F7BF7">
      <w:pPr>
        <w:spacing w:after="68" w:line="259" w:lineRule="auto"/>
        <w:ind w:left="324" w:right="0" w:firstLine="0"/>
      </w:pPr>
      <w:r>
        <w:t xml:space="preserve">  </w:t>
      </w:r>
    </w:p>
    <w:p w:rsidR="00556CD4" w:rsidRDefault="007F7BF7">
      <w:pPr>
        <w:keepNext/>
        <w:keepLines/>
        <w:pBdr>
          <w:top w:val="nil"/>
          <w:left w:val="nil"/>
          <w:bottom w:val="nil"/>
          <w:right w:val="nil"/>
          <w:between w:val="nil"/>
        </w:pBdr>
        <w:spacing w:before="240" w:after="0" w:line="259" w:lineRule="auto"/>
        <w:ind w:left="0" w:right="0" w:firstLine="0"/>
        <w:rPr>
          <w:rFonts w:ascii="Calibri" w:eastAsia="Calibri" w:hAnsi="Calibri" w:cs="Calibri"/>
          <w:color w:val="2F5496"/>
          <w:sz w:val="32"/>
          <w:szCs w:val="32"/>
        </w:rPr>
      </w:pPr>
      <w:r>
        <w:rPr>
          <w:rFonts w:ascii="Calibri" w:eastAsia="Calibri" w:hAnsi="Calibri" w:cs="Calibri"/>
          <w:color w:val="2F5496"/>
          <w:sz w:val="32"/>
          <w:szCs w:val="32"/>
        </w:rPr>
        <w:lastRenderedPageBreak/>
        <w:t>Contents</w:t>
      </w:r>
    </w:p>
    <w:sdt>
      <w:sdtPr>
        <w:id w:val="-450188834"/>
        <w:docPartObj>
          <w:docPartGallery w:val="Table of Contents"/>
          <w:docPartUnique/>
        </w:docPartObj>
      </w:sdtPr>
      <w:sdtContent>
        <w:p w:rsidR="00FE1996" w:rsidRDefault="007F7BF7">
          <w:pPr>
            <w:pStyle w:val="TOC1"/>
            <w:tabs>
              <w:tab w:val="right" w:leader="dot" w:pos="10282"/>
            </w:tabs>
            <w:rPr>
              <w:noProof/>
            </w:rPr>
          </w:pPr>
          <w:r>
            <w:fldChar w:fldCharType="begin"/>
          </w:r>
          <w:r>
            <w:instrText xml:space="preserve"> TOC \h \u \z \t "Heading 1,1,Heading 2,2,Heading 3,3,"</w:instrText>
          </w:r>
          <w:r>
            <w:fldChar w:fldCharType="separate"/>
          </w:r>
          <w:hyperlink w:anchor="_Toc233304868" w:history="1">
            <w:r w:rsidR="00FE1996" w:rsidRPr="00A83315">
              <w:rPr>
                <w:rStyle w:val="Hyperlink"/>
                <w:noProof/>
              </w:rPr>
              <w:t>1. Curriculum Intent</w:t>
            </w:r>
            <w:r w:rsidR="00FE1996">
              <w:rPr>
                <w:noProof/>
                <w:webHidden/>
              </w:rPr>
              <w:tab/>
            </w:r>
            <w:r w:rsidR="00FE1996">
              <w:rPr>
                <w:noProof/>
                <w:webHidden/>
              </w:rPr>
              <w:fldChar w:fldCharType="begin"/>
            </w:r>
            <w:r w:rsidR="00FE1996">
              <w:rPr>
                <w:noProof/>
                <w:webHidden/>
              </w:rPr>
              <w:instrText xml:space="preserve"> PAGEREF _Toc233304868 \h </w:instrText>
            </w:r>
            <w:r w:rsidR="00FE1996">
              <w:rPr>
                <w:noProof/>
                <w:webHidden/>
              </w:rPr>
            </w:r>
            <w:r w:rsidR="00FE1996">
              <w:rPr>
                <w:noProof/>
                <w:webHidden/>
              </w:rPr>
              <w:fldChar w:fldCharType="separate"/>
            </w:r>
            <w:r w:rsidR="00111452">
              <w:rPr>
                <w:noProof/>
                <w:webHidden/>
              </w:rPr>
              <w:t>3</w:t>
            </w:r>
            <w:r w:rsidR="00FE1996">
              <w:rPr>
                <w:noProof/>
                <w:webHidden/>
              </w:rPr>
              <w:fldChar w:fldCharType="end"/>
            </w:r>
          </w:hyperlink>
        </w:p>
        <w:p w:rsidR="00FE1996" w:rsidRDefault="00FE1996">
          <w:pPr>
            <w:pStyle w:val="TOC1"/>
            <w:tabs>
              <w:tab w:val="right" w:leader="dot" w:pos="10282"/>
            </w:tabs>
            <w:rPr>
              <w:noProof/>
            </w:rPr>
          </w:pPr>
          <w:hyperlink w:anchor="_Toc233304869" w:history="1">
            <w:r w:rsidRPr="00A83315">
              <w:rPr>
                <w:rStyle w:val="Hyperlink"/>
                <w:noProof/>
              </w:rPr>
              <w:t>2. Legislation and Guidance</w:t>
            </w:r>
            <w:r>
              <w:rPr>
                <w:noProof/>
                <w:webHidden/>
              </w:rPr>
              <w:tab/>
            </w:r>
            <w:r>
              <w:rPr>
                <w:noProof/>
                <w:webHidden/>
              </w:rPr>
              <w:fldChar w:fldCharType="begin"/>
            </w:r>
            <w:r>
              <w:rPr>
                <w:noProof/>
                <w:webHidden/>
              </w:rPr>
              <w:instrText xml:space="preserve"> PAGEREF _Toc233304869 \h </w:instrText>
            </w:r>
            <w:r>
              <w:rPr>
                <w:noProof/>
                <w:webHidden/>
              </w:rPr>
            </w:r>
            <w:r>
              <w:rPr>
                <w:noProof/>
                <w:webHidden/>
              </w:rPr>
              <w:fldChar w:fldCharType="separate"/>
            </w:r>
            <w:r w:rsidR="00111452">
              <w:rPr>
                <w:noProof/>
                <w:webHidden/>
              </w:rPr>
              <w:t>5</w:t>
            </w:r>
            <w:r>
              <w:rPr>
                <w:noProof/>
                <w:webHidden/>
              </w:rPr>
              <w:fldChar w:fldCharType="end"/>
            </w:r>
          </w:hyperlink>
        </w:p>
        <w:p w:rsidR="00FE1996" w:rsidRDefault="00FE1996">
          <w:pPr>
            <w:pStyle w:val="TOC1"/>
            <w:tabs>
              <w:tab w:val="right" w:leader="dot" w:pos="10282"/>
            </w:tabs>
            <w:rPr>
              <w:noProof/>
            </w:rPr>
          </w:pPr>
          <w:hyperlink w:anchor="_Toc233304870" w:history="1">
            <w:r w:rsidRPr="00A83315">
              <w:rPr>
                <w:rStyle w:val="Hyperlink"/>
                <w:noProof/>
              </w:rPr>
              <w:t>3. Roles and Responsibilities</w:t>
            </w:r>
            <w:r>
              <w:rPr>
                <w:noProof/>
                <w:webHidden/>
              </w:rPr>
              <w:tab/>
            </w:r>
            <w:r>
              <w:rPr>
                <w:noProof/>
                <w:webHidden/>
              </w:rPr>
              <w:fldChar w:fldCharType="begin"/>
            </w:r>
            <w:r>
              <w:rPr>
                <w:noProof/>
                <w:webHidden/>
              </w:rPr>
              <w:instrText xml:space="preserve"> PAGEREF _Toc233304870 \h </w:instrText>
            </w:r>
            <w:r>
              <w:rPr>
                <w:noProof/>
                <w:webHidden/>
              </w:rPr>
            </w:r>
            <w:r>
              <w:rPr>
                <w:noProof/>
                <w:webHidden/>
              </w:rPr>
              <w:fldChar w:fldCharType="separate"/>
            </w:r>
            <w:r w:rsidR="00111452">
              <w:rPr>
                <w:noProof/>
                <w:webHidden/>
              </w:rPr>
              <w:t>5</w:t>
            </w:r>
            <w:r>
              <w:rPr>
                <w:noProof/>
                <w:webHidden/>
              </w:rPr>
              <w:fldChar w:fldCharType="end"/>
            </w:r>
          </w:hyperlink>
        </w:p>
        <w:p w:rsidR="00FE1996" w:rsidRDefault="00FE1996">
          <w:pPr>
            <w:pStyle w:val="TOC2"/>
            <w:tabs>
              <w:tab w:val="right" w:leader="dot" w:pos="10282"/>
            </w:tabs>
            <w:rPr>
              <w:rFonts w:asciiTheme="minorHAnsi" w:eastAsiaTheme="minorEastAsia" w:hAnsiTheme="minorHAnsi" w:cstheme="minorBidi"/>
              <w:noProof/>
              <w:sz w:val="22"/>
              <w:szCs w:val="22"/>
              <w:lang w:val="en-GB"/>
            </w:rPr>
          </w:pPr>
          <w:hyperlink w:anchor="_Toc233304871" w:history="1">
            <w:r w:rsidRPr="00A83315">
              <w:rPr>
                <w:rStyle w:val="Hyperlink"/>
                <w:noProof/>
              </w:rPr>
              <w:t>3.1 The Governing Body</w:t>
            </w:r>
            <w:r>
              <w:rPr>
                <w:noProof/>
                <w:webHidden/>
              </w:rPr>
              <w:tab/>
            </w:r>
            <w:r>
              <w:rPr>
                <w:noProof/>
                <w:webHidden/>
              </w:rPr>
              <w:fldChar w:fldCharType="begin"/>
            </w:r>
            <w:r>
              <w:rPr>
                <w:noProof/>
                <w:webHidden/>
              </w:rPr>
              <w:instrText xml:space="preserve"> PAGEREF _Toc233304871 \h </w:instrText>
            </w:r>
            <w:r>
              <w:rPr>
                <w:noProof/>
                <w:webHidden/>
              </w:rPr>
            </w:r>
            <w:r>
              <w:rPr>
                <w:noProof/>
                <w:webHidden/>
              </w:rPr>
              <w:fldChar w:fldCharType="separate"/>
            </w:r>
            <w:r w:rsidR="00111452">
              <w:rPr>
                <w:noProof/>
                <w:webHidden/>
              </w:rPr>
              <w:t>5</w:t>
            </w:r>
            <w:r>
              <w:rPr>
                <w:noProof/>
                <w:webHidden/>
              </w:rPr>
              <w:fldChar w:fldCharType="end"/>
            </w:r>
          </w:hyperlink>
        </w:p>
        <w:p w:rsidR="00FE1996" w:rsidRDefault="00FE1996">
          <w:pPr>
            <w:pStyle w:val="TOC2"/>
            <w:tabs>
              <w:tab w:val="right" w:leader="dot" w:pos="10282"/>
            </w:tabs>
            <w:rPr>
              <w:rFonts w:asciiTheme="minorHAnsi" w:eastAsiaTheme="minorEastAsia" w:hAnsiTheme="minorHAnsi" w:cstheme="minorBidi"/>
              <w:noProof/>
              <w:sz w:val="22"/>
              <w:szCs w:val="22"/>
              <w:lang w:val="en-GB"/>
            </w:rPr>
          </w:pPr>
          <w:hyperlink w:anchor="_Toc233304872" w:history="1">
            <w:r w:rsidRPr="00A83315">
              <w:rPr>
                <w:rStyle w:val="Hyperlink"/>
                <w:noProof/>
              </w:rPr>
              <w:t>3.2 Principal</w:t>
            </w:r>
            <w:r>
              <w:rPr>
                <w:noProof/>
                <w:webHidden/>
              </w:rPr>
              <w:tab/>
            </w:r>
            <w:r>
              <w:rPr>
                <w:noProof/>
                <w:webHidden/>
              </w:rPr>
              <w:fldChar w:fldCharType="begin"/>
            </w:r>
            <w:r>
              <w:rPr>
                <w:noProof/>
                <w:webHidden/>
              </w:rPr>
              <w:instrText xml:space="preserve"> PAGEREF _Toc233304872 \h </w:instrText>
            </w:r>
            <w:r>
              <w:rPr>
                <w:noProof/>
                <w:webHidden/>
              </w:rPr>
            </w:r>
            <w:r>
              <w:rPr>
                <w:noProof/>
                <w:webHidden/>
              </w:rPr>
              <w:fldChar w:fldCharType="separate"/>
            </w:r>
            <w:r w:rsidR="00111452">
              <w:rPr>
                <w:noProof/>
                <w:webHidden/>
              </w:rPr>
              <w:t>5</w:t>
            </w:r>
            <w:r>
              <w:rPr>
                <w:noProof/>
                <w:webHidden/>
              </w:rPr>
              <w:fldChar w:fldCharType="end"/>
            </w:r>
          </w:hyperlink>
        </w:p>
        <w:p w:rsidR="00FE1996" w:rsidRDefault="00FE1996">
          <w:pPr>
            <w:pStyle w:val="TOC2"/>
            <w:tabs>
              <w:tab w:val="right" w:leader="dot" w:pos="10282"/>
            </w:tabs>
            <w:rPr>
              <w:rFonts w:asciiTheme="minorHAnsi" w:eastAsiaTheme="minorEastAsia" w:hAnsiTheme="minorHAnsi" w:cstheme="minorBidi"/>
              <w:noProof/>
              <w:sz w:val="22"/>
              <w:szCs w:val="22"/>
              <w:lang w:val="en-GB"/>
            </w:rPr>
          </w:pPr>
          <w:hyperlink w:anchor="_Toc233304873" w:history="1">
            <w:r w:rsidRPr="00A83315">
              <w:rPr>
                <w:rStyle w:val="Hyperlink"/>
                <w:noProof/>
              </w:rPr>
              <w:t>3.3 Vice Principal</w:t>
            </w:r>
            <w:r>
              <w:rPr>
                <w:noProof/>
                <w:webHidden/>
              </w:rPr>
              <w:tab/>
            </w:r>
            <w:r>
              <w:rPr>
                <w:noProof/>
                <w:webHidden/>
              </w:rPr>
              <w:fldChar w:fldCharType="begin"/>
            </w:r>
            <w:r>
              <w:rPr>
                <w:noProof/>
                <w:webHidden/>
              </w:rPr>
              <w:instrText xml:space="preserve"> PAGEREF _Toc233304873 \h </w:instrText>
            </w:r>
            <w:r>
              <w:rPr>
                <w:noProof/>
                <w:webHidden/>
              </w:rPr>
            </w:r>
            <w:r>
              <w:rPr>
                <w:noProof/>
                <w:webHidden/>
              </w:rPr>
              <w:fldChar w:fldCharType="separate"/>
            </w:r>
            <w:r w:rsidR="00111452">
              <w:rPr>
                <w:noProof/>
                <w:webHidden/>
              </w:rPr>
              <w:t>5</w:t>
            </w:r>
            <w:r>
              <w:rPr>
                <w:noProof/>
                <w:webHidden/>
              </w:rPr>
              <w:fldChar w:fldCharType="end"/>
            </w:r>
          </w:hyperlink>
        </w:p>
        <w:p w:rsidR="00FE1996" w:rsidRDefault="00FE1996">
          <w:pPr>
            <w:pStyle w:val="TOC2"/>
            <w:tabs>
              <w:tab w:val="right" w:leader="dot" w:pos="10282"/>
            </w:tabs>
            <w:rPr>
              <w:rFonts w:asciiTheme="minorHAnsi" w:eastAsiaTheme="minorEastAsia" w:hAnsiTheme="minorHAnsi" w:cstheme="minorBidi"/>
              <w:noProof/>
              <w:sz w:val="22"/>
              <w:szCs w:val="22"/>
              <w:lang w:val="en-GB"/>
            </w:rPr>
          </w:pPr>
          <w:hyperlink w:anchor="_Toc233304874" w:history="1">
            <w:r w:rsidRPr="00A83315">
              <w:rPr>
                <w:rStyle w:val="Hyperlink"/>
                <w:noProof/>
              </w:rPr>
              <w:t>3.4 Assistant Principal: Teaching and Learning / Vice Principal</w:t>
            </w:r>
            <w:r>
              <w:rPr>
                <w:noProof/>
                <w:webHidden/>
              </w:rPr>
              <w:tab/>
            </w:r>
            <w:r>
              <w:rPr>
                <w:noProof/>
                <w:webHidden/>
              </w:rPr>
              <w:fldChar w:fldCharType="begin"/>
            </w:r>
            <w:r>
              <w:rPr>
                <w:noProof/>
                <w:webHidden/>
              </w:rPr>
              <w:instrText xml:space="preserve"> PAGEREF _Toc233304874 \h </w:instrText>
            </w:r>
            <w:r>
              <w:rPr>
                <w:noProof/>
                <w:webHidden/>
              </w:rPr>
            </w:r>
            <w:r>
              <w:rPr>
                <w:noProof/>
                <w:webHidden/>
              </w:rPr>
              <w:fldChar w:fldCharType="separate"/>
            </w:r>
            <w:r w:rsidR="00111452">
              <w:rPr>
                <w:noProof/>
                <w:webHidden/>
              </w:rPr>
              <w:t>6</w:t>
            </w:r>
            <w:r>
              <w:rPr>
                <w:noProof/>
                <w:webHidden/>
              </w:rPr>
              <w:fldChar w:fldCharType="end"/>
            </w:r>
          </w:hyperlink>
        </w:p>
        <w:p w:rsidR="00FE1996" w:rsidRDefault="00FE1996">
          <w:pPr>
            <w:pStyle w:val="TOC2"/>
            <w:tabs>
              <w:tab w:val="right" w:leader="dot" w:pos="10282"/>
            </w:tabs>
            <w:rPr>
              <w:rFonts w:asciiTheme="minorHAnsi" w:eastAsiaTheme="minorEastAsia" w:hAnsiTheme="minorHAnsi" w:cstheme="minorBidi"/>
              <w:noProof/>
              <w:sz w:val="22"/>
              <w:szCs w:val="22"/>
              <w:lang w:val="en-GB"/>
            </w:rPr>
          </w:pPr>
          <w:hyperlink w:anchor="_Toc233304875" w:history="1">
            <w:r w:rsidRPr="00A83315">
              <w:rPr>
                <w:rStyle w:val="Hyperlink"/>
                <w:noProof/>
              </w:rPr>
              <w:t>3.5 Heads of Department / Heads of Faculty / Lead Teachers</w:t>
            </w:r>
            <w:r>
              <w:rPr>
                <w:noProof/>
                <w:webHidden/>
              </w:rPr>
              <w:tab/>
            </w:r>
            <w:r>
              <w:rPr>
                <w:noProof/>
                <w:webHidden/>
              </w:rPr>
              <w:fldChar w:fldCharType="begin"/>
            </w:r>
            <w:r>
              <w:rPr>
                <w:noProof/>
                <w:webHidden/>
              </w:rPr>
              <w:instrText xml:space="preserve"> PAGEREF _Toc233304875 \h </w:instrText>
            </w:r>
            <w:r>
              <w:rPr>
                <w:noProof/>
                <w:webHidden/>
              </w:rPr>
            </w:r>
            <w:r>
              <w:rPr>
                <w:noProof/>
                <w:webHidden/>
              </w:rPr>
              <w:fldChar w:fldCharType="separate"/>
            </w:r>
            <w:r w:rsidR="00111452">
              <w:rPr>
                <w:noProof/>
                <w:webHidden/>
              </w:rPr>
              <w:t>6</w:t>
            </w:r>
            <w:r>
              <w:rPr>
                <w:noProof/>
                <w:webHidden/>
              </w:rPr>
              <w:fldChar w:fldCharType="end"/>
            </w:r>
          </w:hyperlink>
        </w:p>
        <w:p w:rsidR="00FE1996" w:rsidRDefault="00FE1996">
          <w:pPr>
            <w:pStyle w:val="TOC2"/>
            <w:tabs>
              <w:tab w:val="right" w:leader="dot" w:pos="10282"/>
            </w:tabs>
            <w:rPr>
              <w:rFonts w:asciiTheme="minorHAnsi" w:eastAsiaTheme="minorEastAsia" w:hAnsiTheme="minorHAnsi" w:cstheme="minorBidi"/>
              <w:noProof/>
              <w:sz w:val="22"/>
              <w:szCs w:val="22"/>
              <w:lang w:val="en-GB"/>
            </w:rPr>
          </w:pPr>
          <w:hyperlink w:anchor="_Toc233304876" w:history="1">
            <w:r w:rsidRPr="00A83315">
              <w:rPr>
                <w:rStyle w:val="Hyperlink"/>
                <w:noProof/>
              </w:rPr>
              <w:t>3.6 Parents and Carers</w:t>
            </w:r>
            <w:r>
              <w:rPr>
                <w:noProof/>
                <w:webHidden/>
              </w:rPr>
              <w:tab/>
            </w:r>
            <w:r>
              <w:rPr>
                <w:noProof/>
                <w:webHidden/>
              </w:rPr>
              <w:fldChar w:fldCharType="begin"/>
            </w:r>
            <w:r>
              <w:rPr>
                <w:noProof/>
                <w:webHidden/>
              </w:rPr>
              <w:instrText xml:space="preserve"> PAGEREF _Toc233304876 \h </w:instrText>
            </w:r>
            <w:r>
              <w:rPr>
                <w:noProof/>
                <w:webHidden/>
              </w:rPr>
            </w:r>
            <w:r>
              <w:rPr>
                <w:noProof/>
                <w:webHidden/>
              </w:rPr>
              <w:fldChar w:fldCharType="separate"/>
            </w:r>
            <w:r w:rsidR="00111452">
              <w:rPr>
                <w:noProof/>
                <w:webHidden/>
              </w:rPr>
              <w:t>6</w:t>
            </w:r>
            <w:r>
              <w:rPr>
                <w:noProof/>
                <w:webHidden/>
              </w:rPr>
              <w:fldChar w:fldCharType="end"/>
            </w:r>
          </w:hyperlink>
        </w:p>
        <w:p w:rsidR="00FE1996" w:rsidRDefault="00FE1996">
          <w:pPr>
            <w:pStyle w:val="TOC1"/>
            <w:tabs>
              <w:tab w:val="right" w:leader="dot" w:pos="10282"/>
            </w:tabs>
            <w:rPr>
              <w:noProof/>
            </w:rPr>
          </w:pPr>
          <w:hyperlink w:anchor="_Toc233304877" w:history="1">
            <w:r w:rsidRPr="00A83315">
              <w:rPr>
                <w:rStyle w:val="Hyperlink"/>
                <w:noProof/>
              </w:rPr>
              <w:t>4. Curriculum Structure, Organisation and Planning</w:t>
            </w:r>
            <w:r>
              <w:rPr>
                <w:noProof/>
                <w:webHidden/>
              </w:rPr>
              <w:tab/>
            </w:r>
            <w:r>
              <w:rPr>
                <w:noProof/>
                <w:webHidden/>
              </w:rPr>
              <w:fldChar w:fldCharType="begin"/>
            </w:r>
            <w:r>
              <w:rPr>
                <w:noProof/>
                <w:webHidden/>
              </w:rPr>
              <w:instrText xml:space="preserve"> PAGEREF _Toc233304877 \h </w:instrText>
            </w:r>
            <w:r>
              <w:rPr>
                <w:noProof/>
                <w:webHidden/>
              </w:rPr>
            </w:r>
            <w:r>
              <w:rPr>
                <w:noProof/>
                <w:webHidden/>
              </w:rPr>
              <w:fldChar w:fldCharType="separate"/>
            </w:r>
            <w:r w:rsidR="00111452">
              <w:rPr>
                <w:noProof/>
                <w:webHidden/>
              </w:rPr>
              <w:t>6</w:t>
            </w:r>
            <w:r>
              <w:rPr>
                <w:noProof/>
                <w:webHidden/>
              </w:rPr>
              <w:fldChar w:fldCharType="end"/>
            </w:r>
          </w:hyperlink>
        </w:p>
        <w:p w:rsidR="00FE1996" w:rsidRDefault="00FE1996">
          <w:pPr>
            <w:pStyle w:val="TOC2"/>
            <w:tabs>
              <w:tab w:val="right" w:leader="dot" w:pos="10282"/>
            </w:tabs>
            <w:rPr>
              <w:rFonts w:asciiTheme="minorHAnsi" w:eastAsiaTheme="minorEastAsia" w:hAnsiTheme="minorHAnsi" w:cstheme="minorBidi"/>
              <w:noProof/>
              <w:sz w:val="22"/>
              <w:szCs w:val="22"/>
              <w:lang w:val="en-GB"/>
            </w:rPr>
          </w:pPr>
          <w:hyperlink w:anchor="_Toc233304878" w:history="1">
            <w:r w:rsidRPr="00A83315">
              <w:rPr>
                <w:rStyle w:val="Hyperlink"/>
                <w:noProof/>
              </w:rPr>
              <w:t>4.1 Key Stage 3</w:t>
            </w:r>
            <w:r>
              <w:rPr>
                <w:noProof/>
                <w:webHidden/>
              </w:rPr>
              <w:tab/>
            </w:r>
            <w:r>
              <w:rPr>
                <w:noProof/>
                <w:webHidden/>
              </w:rPr>
              <w:fldChar w:fldCharType="begin"/>
            </w:r>
            <w:r>
              <w:rPr>
                <w:noProof/>
                <w:webHidden/>
              </w:rPr>
              <w:instrText xml:space="preserve"> PAGEREF _Toc233304878 \h </w:instrText>
            </w:r>
            <w:r>
              <w:rPr>
                <w:noProof/>
                <w:webHidden/>
              </w:rPr>
            </w:r>
            <w:r>
              <w:rPr>
                <w:noProof/>
                <w:webHidden/>
              </w:rPr>
              <w:fldChar w:fldCharType="separate"/>
            </w:r>
            <w:r w:rsidR="00111452">
              <w:rPr>
                <w:noProof/>
                <w:webHidden/>
              </w:rPr>
              <w:t>6</w:t>
            </w:r>
            <w:r>
              <w:rPr>
                <w:noProof/>
                <w:webHidden/>
              </w:rPr>
              <w:fldChar w:fldCharType="end"/>
            </w:r>
          </w:hyperlink>
        </w:p>
        <w:p w:rsidR="00FE1996" w:rsidRDefault="00FE1996">
          <w:pPr>
            <w:pStyle w:val="TOC2"/>
            <w:tabs>
              <w:tab w:val="right" w:leader="dot" w:pos="10282"/>
            </w:tabs>
            <w:rPr>
              <w:rFonts w:asciiTheme="minorHAnsi" w:eastAsiaTheme="minorEastAsia" w:hAnsiTheme="minorHAnsi" w:cstheme="minorBidi"/>
              <w:noProof/>
              <w:sz w:val="22"/>
              <w:szCs w:val="22"/>
              <w:lang w:val="en-GB"/>
            </w:rPr>
          </w:pPr>
          <w:hyperlink w:anchor="_Toc233304879" w:history="1">
            <w:r w:rsidRPr="00A83315">
              <w:rPr>
                <w:rStyle w:val="Hyperlink"/>
                <w:noProof/>
              </w:rPr>
              <w:t>4.2 Key Stage 4</w:t>
            </w:r>
            <w:r>
              <w:rPr>
                <w:noProof/>
                <w:webHidden/>
              </w:rPr>
              <w:tab/>
            </w:r>
            <w:r>
              <w:rPr>
                <w:noProof/>
                <w:webHidden/>
              </w:rPr>
              <w:fldChar w:fldCharType="begin"/>
            </w:r>
            <w:r>
              <w:rPr>
                <w:noProof/>
                <w:webHidden/>
              </w:rPr>
              <w:instrText xml:space="preserve"> PAGEREF _Toc233304879 \h </w:instrText>
            </w:r>
            <w:r>
              <w:rPr>
                <w:noProof/>
                <w:webHidden/>
              </w:rPr>
            </w:r>
            <w:r>
              <w:rPr>
                <w:noProof/>
                <w:webHidden/>
              </w:rPr>
              <w:fldChar w:fldCharType="separate"/>
            </w:r>
            <w:r w:rsidR="00111452">
              <w:rPr>
                <w:noProof/>
                <w:webHidden/>
              </w:rPr>
              <w:t>7</w:t>
            </w:r>
            <w:r>
              <w:rPr>
                <w:noProof/>
                <w:webHidden/>
              </w:rPr>
              <w:fldChar w:fldCharType="end"/>
            </w:r>
          </w:hyperlink>
        </w:p>
        <w:p w:rsidR="00FE1996" w:rsidRDefault="00FE1996">
          <w:pPr>
            <w:pStyle w:val="TOC2"/>
            <w:tabs>
              <w:tab w:val="right" w:leader="dot" w:pos="10282"/>
            </w:tabs>
            <w:rPr>
              <w:rFonts w:asciiTheme="minorHAnsi" w:eastAsiaTheme="minorEastAsia" w:hAnsiTheme="minorHAnsi" w:cstheme="minorBidi"/>
              <w:noProof/>
              <w:sz w:val="22"/>
              <w:szCs w:val="22"/>
              <w:lang w:val="en-GB"/>
            </w:rPr>
          </w:pPr>
          <w:hyperlink w:anchor="_Toc233304880" w:history="1">
            <w:r w:rsidRPr="00A83315">
              <w:rPr>
                <w:rStyle w:val="Hyperlink"/>
                <w:noProof/>
              </w:rPr>
              <w:t>4.3 Post-16</w:t>
            </w:r>
            <w:r>
              <w:rPr>
                <w:noProof/>
                <w:webHidden/>
              </w:rPr>
              <w:tab/>
            </w:r>
            <w:r>
              <w:rPr>
                <w:noProof/>
                <w:webHidden/>
              </w:rPr>
              <w:fldChar w:fldCharType="begin"/>
            </w:r>
            <w:r>
              <w:rPr>
                <w:noProof/>
                <w:webHidden/>
              </w:rPr>
              <w:instrText xml:space="preserve"> PAGEREF _Toc233304880 \h </w:instrText>
            </w:r>
            <w:r>
              <w:rPr>
                <w:noProof/>
                <w:webHidden/>
              </w:rPr>
            </w:r>
            <w:r>
              <w:rPr>
                <w:noProof/>
                <w:webHidden/>
              </w:rPr>
              <w:fldChar w:fldCharType="separate"/>
            </w:r>
            <w:r w:rsidR="00111452">
              <w:rPr>
                <w:noProof/>
                <w:webHidden/>
              </w:rPr>
              <w:t>7</w:t>
            </w:r>
            <w:r>
              <w:rPr>
                <w:noProof/>
                <w:webHidden/>
              </w:rPr>
              <w:fldChar w:fldCharType="end"/>
            </w:r>
          </w:hyperlink>
        </w:p>
        <w:p w:rsidR="00FE1996" w:rsidRDefault="00FE1996">
          <w:pPr>
            <w:pStyle w:val="TOC2"/>
            <w:tabs>
              <w:tab w:val="right" w:leader="dot" w:pos="10282"/>
            </w:tabs>
            <w:rPr>
              <w:rFonts w:asciiTheme="minorHAnsi" w:eastAsiaTheme="minorEastAsia" w:hAnsiTheme="minorHAnsi" w:cstheme="minorBidi"/>
              <w:noProof/>
              <w:sz w:val="22"/>
              <w:szCs w:val="22"/>
              <w:lang w:val="en-GB"/>
            </w:rPr>
          </w:pPr>
          <w:hyperlink w:anchor="_Toc233304881" w:history="1">
            <w:r w:rsidRPr="00A83315">
              <w:rPr>
                <w:rStyle w:val="Hyperlink"/>
                <w:noProof/>
              </w:rPr>
              <w:t>4.4 Wider Curriculum</w:t>
            </w:r>
            <w:r>
              <w:rPr>
                <w:noProof/>
                <w:webHidden/>
              </w:rPr>
              <w:tab/>
            </w:r>
            <w:r>
              <w:rPr>
                <w:noProof/>
                <w:webHidden/>
              </w:rPr>
              <w:fldChar w:fldCharType="begin"/>
            </w:r>
            <w:r>
              <w:rPr>
                <w:noProof/>
                <w:webHidden/>
              </w:rPr>
              <w:instrText xml:space="preserve"> PAGEREF _Toc233304881 \h </w:instrText>
            </w:r>
            <w:r>
              <w:rPr>
                <w:noProof/>
                <w:webHidden/>
              </w:rPr>
            </w:r>
            <w:r>
              <w:rPr>
                <w:noProof/>
                <w:webHidden/>
              </w:rPr>
              <w:fldChar w:fldCharType="separate"/>
            </w:r>
            <w:r w:rsidR="00111452">
              <w:rPr>
                <w:noProof/>
                <w:webHidden/>
              </w:rPr>
              <w:t>7</w:t>
            </w:r>
            <w:r>
              <w:rPr>
                <w:noProof/>
                <w:webHidden/>
              </w:rPr>
              <w:fldChar w:fldCharType="end"/>
            </w:r>
          </w:hyperlink>
        </w:p>
        <w:p w:rsidR="00FE1996" w:rsidRDefault="00FE1996">
          <w:pPr>
            <w:pStyle w:val="TOC2"/>
            <w:tabs>
              <w:tab w:val="right" w:leader="dot" w:pos="10282"/>
            </w:tabs>
            <w:rPr>
              <w:rFonts w:asciiTheme="minorHAnsi" w:eastAsiaTheme="minorEastAsia" w:hAnsiTheme="minorHAnsi" w:cstheme="minorBidi"/>
              <w:noProof/>
              <w:sz w:val="22"/>
              <w:szCs w:val="22"/>
              <w:lang w:val="en-GB"/>
            </w:rPr>
          </w:pPr>
          <w:hyperlink w:anchor="_Toc233304882" w:history="1">
            <w:r w:rsidRPr="00A83315">
              <w:rPr>
                <w:rStyle w:val="Hyperlink"/>
                <w:noProof/>
              </w:rPr>
              <w:t>4.5 Extra-curricular Activities</w:t>
            </w:r>
            <w:r>
              <w:rPr>
                <w:noProof/>
                <w:webHidden/>
              </w:rPr>
              <w:tab/>
            </w:r>
            <w:r>
              <w:rPr>
                <w:noProof/>
                <w:webHidden/>
              </w:rPr>
              <w:fldChar w:fldCharType="begin"/>
            </w:r>
            <w:r>
              <w:rPr>
                <w:noProof/>
                <w:webHidden/>
              </w:rPr>
              <w:instrText xml:space="preserve"> PAGEREF _Toc233304882 \h </w:instrText>
            </w:r>
            <w:r>
              <w:rPr>
                <w:noProof/>
                <w:webHidden/>
              </w:rPr>
            </w:r>
            <w:r>
              <w:rPr>
                <w:noProof/>
                <w:webHidden/>
              </w:rPr>
              <w:fldChar w:fldCharType="separate"/>
            </w:r>
            <w:r w:rsidR="00111452">
              <w:rPr>
                <w:noProof/>
                <w:webHidden/>
              </w:rPr>
              <w:t>8</w:t>
            </w:r>
            <w:r>
              <w:rPr>
                <w:noProof/>
                <w:webHidden/>
              </w:rPr>
              <w:fldChar w:fldCharType="end"/>
            </w:r>
          </w:hyperlink>
        </w:p>
        <w:p w:rsidR="00FE1996" w:rsidRDefault="00FE1996">
          <w:pPr>
            <w:pStyle w:val="TOC2"/>
            <w:tabs>
              <w:tab w:val="right" w:leader="dot" w:pos="10282"/>
            </w:tabs>
            <w:rPr>
              <w:rFonts w:asciiTheme="minorHAnsi" w:eastAsiaTheme="minorEastAsia" w:hAnsiTheme="minorHAnsi" w:cstheme="minorBidi"/>
              <w:noProof/>
              <w:sz w:val="22"/>
              <w:szCs w:val="22"/>
              <w:lang w:val="en-GB"/>
            </w:rPr>
          </w:pPr>
          <w:hyperlink w:anchor="_Toc233304883" w:history="1">
            <w:r w:rsidRPr="00A83315">
              <w:rPr>
                <w:rStyle w:val="Hyperlink"/>
                <w:noProof/>
              </w:rPr>
              <w:t>4.6 Meeting Local Needs</w:t>
            </w:r>
            <w:r>
              <w:rPr>
                <w:noProof/>
                <w:webHidden/>
              </w:rPr>
              <w:tab/>
            </w:r>
            <w:r>
              <w:rPr>
                <w:noProof/>
                <w:webHidden/>
              </w:rPr>
              <w:fldChar w:fldCharType="begin"/>
            </w:r>
            <w:r>
              <w:rPr>
                <w:noProof/>
                <w:webHidden/>
              </w:rPr>
              <w:instrText xml:space="preserve"> PAGEREF _Toc233304883 \h </w:instrText>
            </w:r>
            <w:r>
              <w:rPr>
                <w:noProof/>
                <w:webHidden/>
              </w:rPr>
            </w:r>
            <w:r>
              <w:rPr>
                <w:noProof/>
                <w:webHidden/>
              </w:rPr>
              <w:fldChar w:fldCharType="separate"/>
            </w:r>
            <w:r w:rsidR="00111452">
              <w:rPr>
                <w:noProof/>
                <w:webHidden/>
              </w:rPr>
              <w:t>8</w:t>
            </w:r>
            <w:r>
              <w:rPr>
                <w:noProof/>
                <w:webHidden/>
              </w:rPr>
              <w:fldChar w:fldCharType="end"/>
            </w:r>
          </w:hyperlink>
        </w:p>
        <w:p w:rsidR="00FE1996" w:rsidRDefault="00FE1996">
          <w:pPr>
            <w:pStyle w:val="TOC2"/>
            <w:tabs>
              <w:tab w:val="right" w:leader="dot" w:pos="10282"/>
            </w:tabs>
            <w:rPr>
              <w:rFonts w:asciiTheme="minorHAnsi" w:eastAsiaTheme="minorEastAsia" w:hAnsiTheme="minorHAnsi" w:cstheme="minorBidi"/>
              <w:noProof/>
              <w:sz w:val="22"/>
              <w:szCs w:val="22"/>
              <w:lang w:val="en-GB"/>
            </w:rPr>
          </w:pPr>
          <w:hyperlink w:anchor="_Toc233304884" w:history="1">
            <w:r w:rsidRPr="00A83315">
              <w:rPr>
                <w:rStyle w:val="Hyperlink"/>
                <w:noProof/>
              </w:rPr>
              <w:t>4.7 Careers Guidance</w:t>
            </w:r>
            <w:r>
              <w:rPr>
                <w:noProof/>
                <w:webHidden/>
              </w:rPr>
              <w:tab/>
            </w:r>
            <w:r>
              <w:rPr>
                <w:noProof/>
                <w:webHidden/>
              </w:rPr>
              <w:fldChar w:fldCharType="begin"/>
            </w:r>
            <w:r>
              <w:rPr>
                <w:noProof/>
                <w:webHidden/>
              </w:rPr>
              <w:instrText xml:space="preserve"> PAGEREF _Toc233304884 \h </w:instrText>
            </w:r>
            <w:r>
              <w:rPr>
                <w:noProof/>
                <w:webHidden/>
              </w:rPr>
            </w:r>
            <w:r>
              <w:rPr>
                <w:noProof/>
                <w:webHidden/>
              </w:rPr>
              <w:fldChar w:fldCharType="separate"/>
            </w:r>
            <w:r w:rsidR="00111452">
              <w:rPr>
                <w:noProof/>
                <w:webHidden/>
              </w:rPr>
              <w:t>8</w:t>
            </w:r>
            <w:r>
              <w:rPr>
                <w:noProof/>
                <w:webHidden/>
              </w:rPr>
              <w:fldChar w:fldCharType="end"/>
            </w:r>
          </w:hyperlink>
        </w:p>
        <w:p w:rsidR="00FE1996" w:rsidRDefault="00FE1996">
          <w:pPr>
            <w:pStyle w:val="TOC1"/>
            <w:tabs>
              <w:tab w:val="right" w:leader="dot" w:pos="10282"/>
            </w:tabs>
            <w:rPr>
              <w:noProof/>
            </w:rPr>
          </w:pPr>
          <w:hyperlink w:anchor="_Toc233304885" w:history="1">
            <w:r w:rsidRPr="00A83315">
              <w:rPr>
                <w:rStyle w:val="Hyperlink"/>
                <w:noProof/>
              </w:rPr>
              <w:t>5. Inclusion</w:t>
            </w:r>
            <w:r>
              <w:rPr>
                <w:noProof/>
                <w:webHidden/>
              </w:rPr>
              <w:tab/>
            </w:r>
            <w:r>
              <w:rPr>
                <w:noProof/>
                <w:webHidden/>
              </w:rPr>
              <w:fldChar w:fldCharType="begin"/>
            </w:r>
            <w:r>
              <w:rPr>
                <w:noProof/>
                <w:webHidden/>
              </w:rPr>
              <w:instrText xml:space="preserve"> PAGEREF _Toc233304885 \h </w:instrText>
            </w:r>
            <w:r>
              <w:rPr>
                <w:noProof/>
                <w:webHidden/>
              </w:rPr>
            </w:r>
            <w:r>
              <w:rPr>
                <w:noProof/>
                <w:webHidden/>
              </w:rPr>
              <w:fldChar w:fldCharType="separate"/>
            </w:r>
            <w:r w:rsidR="00111452">
              <w:rPr>
                <w:noProof/>
                <w:webHidden/>
              </w:rPr>
              <w:t>8</w:t>
            </w:r>
            <w:r>
              <w:rPr>
                <w:noProof/>
                <w:webHidden/>
              </w:rPr>
              <w:fldChar w:fldCharType="end"/>
            </w:r>
          </w:hyperlink>
        </w:p>
        <w:p w:rsidR="00FE1996" w:rsidRDefault="00FE1996">
          <w:pPr>
            <w:pStyle w:val="TOC3"/>
            <w:tabs>
              <w:tab w:val="right" w:leader="dot" w:pos="10282"/>
            </w:tabs>
            <w:rPr>
              <w:rFonts w:asciiTheme="minorHAnsi" w:eastAsiaTheme="minorEastAsia" w:hAnsiTheme="minorHAnsi" w:cstheme="minorBidi"/>
              <w:noProof/>
              <w:sz w:val="22"/>
              <w:szCs w:val="22"/>
              <w:lang w:val="en-GB"/>
            </w:rPr>
          </w:pPr>
          <w:hyperlink w:anchor="_Toc233304886" w:history="1">
            <w:r w:rsidRPr="00A83315">
              <w:rPr>
                <w:rStyle w:val="Hyperlink"/>
                <w:noProof/>
              </w:rPr>
              <w:t>Designing for Universal Access</w:t>
            </w:r>
            <w:r>
              <w:rPr>
                <w:noProof/>
                <w:webHidden/>
              </w:rPr>
              <w:tab/>
            </w:r>
            <w:r>
              <w:rPr>
                <w:noProof/>
                <w:webHidden/>
              </w:rPr>
              <w:fldChar w:fldCharType="begin"/>
            </w:r>
            <w:r>
              <w:rPr>
                <w:noProof/>
                <w:webHidden/>
              </w:rPr>
              <w:instrText xml:space="preserve"> PAGEREF _Toc233304886 \h </w:instrText>
            </w:r>
            <w:r>
              <w:rPr>
                <w:noProof/>
                <w:webHidden/>
              </w:rPr>
            </w:r>
            <w:r>
              <w:rPr>
                <w:noProof/>
                <w:webHidden/>
              </w:rPr>
              <w:fldChar w:fldCharType="separate"/>
            </w:r>
            <w:r w:rsidR="00111452">
              <w:rPr>
                <w:noProof/>
                <w:webHidden/>
              </w:rPr>
              <w:t>8</w:t>
            </w:r>
            <w:r>
              <w:rPr>
                <w:noProof/>
                <w:webHidden/>
              </w:rPr>
              <w:fldChar w:fldCharType="end"/>
            </w:r>
          </w:hyperlink>
        </w:p>
        <w:p w:rsidR="00FE1996" w:rsidRDefault="00FE1996">
          <w:pPr>
            <w:pStyle w:val="TOC1"/>
            <w:tabs>
              <w:tab w:val="right" w:leader="dot" w:pos="10282"/>
            </w:tabs>
            <w:rPr>
              <w:noProof/>
            </w:rPr>
          </w:pPr>
          <w:hyperlink w:anchor="_Toc233304887" w:history="1">
            <w:r w:rsidRPr="00A83315">
              <w:rPr>
                <w:rStyle w:val="Hyperlink"/>
                <w:noProof/>
              </w:rPr>
              <w:t>6. Teaching and Learning Protocol</w:t>
            </w:r>
            <w:r>
              <w:rPr>
                <w:noProof/>
                <w:webHidden/>
              </w:rPr>
              <w:tab/>
            </w:r>
            <w:r>
              <w:rPr>
                <w:noProof/>
                <w:webHidden/>
              </w:rPr>
              <w:fldChar w:fldCharType="begin"/>
            </w:r>
            <w:r>
              <w:rPr>
                <w:noProof/>
                <w:webHidden/>
              </w:rPr>
              <w:instrText xml:space="preserve"> PAGEREF _Toc233304887 \h </w:instrText>
            </w:r>
            <w:r>
              <w:rPr>
                <w:noProof/>
                <w:webHidden/>
              </w:rPr>
            </w:r>
            <w:r>
              <w:rPr>
                <w:noProof/>
                <w:webHidden/>
              </w:rPr>
              <w:fldChar w:fldCharType="separate"/>
            </w:r>
            <w:r w:rsidR="00111452">
              <w:rPr>
                <w:noProof/>
                <w:webHidden/>
              </w:rPr>
              <w:t>9</w:t>
            </w:r>
            <w:r>
              <w:rPr>
                <w:noProof/>
                <w:webHidden/>
              </w:rPr>
              <w:fldChar w:fldCharType="end"/>
            </w:r>
          </w:hyperlink>
        </w:p>
        <w:p w:rsidR="00FE1996" w:rsidRDefault="00FE1996">
          <w:pPr>
            <w:pStyle w:val="TOC3"/>
            <w:tabs>
              <w:tab w:val="right" w:leader="dot" w:pos="10282"/>
            </w:tabs>
            <w:rPr>
              <w:rFonts w:asciiTheme="minorHAnsi" w:eastAsiaTheme="minorEastAsia" w:hAnsiTheme="minorHAnsi" w:cstheme="minorBidi"/>
              <w:noProof/>
              <w:sz w:val="22"/>
              <w:szCs w:val="22"/>
              <w:lang w:val="en-GB"/>
            </w:rPr>
          </w:pPr>
          <w:hyperlink w:anchor="_Toc233304888" w:history="1">
            <w:r w:rsidRPr="00A83315">
              <w:rPr>
                <w:rStyle w:val="Hyperlink"/>
                <w:noProof/>
              </w:rPr>
              <w:t>Assessment upon entry</w:t>
            </w:r>
            <w:r>
              <w:rPr>
                <w:noProof/>
                <w:webHidden/>
              </w:rPr>
              <w:tab/>
            </w:r>
            <w:r>
              <w:rPr>
                <w:noProof/>
                <w:webHidden/>
              </w:rPr>
              <w:fldChar w:fldCharType="begin"/>
            </w:r>
            <w:r>
              <w:rPr>
                <w:noProof/>
                <w:webHidden/>
              </w:rPr>
              <w:instrText xml:space="preserve"> PAGEREF _Toc233304888 \h </w:instrText>
            </w:r>
            <w:r>
              <w:rPr>
                <w:noProof/>
                <w:webHidden/>
              </w:rPr>
            </w:r>
            <w:r>
              <w:rPr>
                <w:noProof/>
                <w:webHidden/>
              </w:rPr>
              <w:fldChar w:fldCharType="separate"/>
            </w:r>
            <w:r w:rsidR="00111452">
              <w:rPr>
                <w:noProof/>
                <w:webHidden/>
              </w:rPr>
              <w:t>9</w:t>
            </w:r>
            <w:r>
              <w:rPr>
                <w:noProof/>
                <w:webHidden/>
              </w:rPr>
              <w:fldChar w:fldCharType="end"/>
            </w:r>
          </w:hyperlink>
        </w:p>
        <w:p w:rsidR="00FE1996" w:rsidRDefault="00FE1996">
          <w:pPr>
            <w:pStyle w:val="TOC2"/>
            <w:tabs>
              <w:tab w:val="right" w:leader="dot" w:pos="10282"/>
            </w:tabs>
            <w:rPr>
              <w:rFonts w:asciiTheme="minorHAnsi" w:eastAsiaTheme="minorEastAsia" w:hAnsiTheme="minorHAnsi" w:cstheme="minorBidi"/>
              <w:noProof/>
              <w:sz w:val="22"/>
              <w:szCs w:val="22"/>
              <w:lang w:val="en-GB"/>
            </w:rPr>
          </w:pPr>
          <w:hyperlink w:anchor="_Toc233304889" w:history="1">
            <w:r w:rsidRPr="00A83315">
              <w:rPr>
                <w:rStyle w:val="Hyperlink"/>
                <w:noProof/>
              </w:rPr>
              <w:t>6.1 Effective Teaching</w:t>
            </w:r>
            <w:r>
              <w:rPr>
                <w:noProof/>
                <w:webHidden/>
              </w:rPr>
              <w:tab/>
            </w:r>
            <w:r>
              <w:rPr>
                <w:noProof/>
                <w:webHidden/>
              </w:rPr>
              <w:fldChar w:fldCharType="begin"/>
            </w:r>
            <w:r>
              <w:rPr>
                <w:noProof/>
                <w:webHidden/>
              </w:rPr>
              <w:instrText xml:space="preserve"> PAGEREF _Toc233304889 \h </w:instrText>
            </w:r>
            <w:r>
              <w:rPr>
                <w:noProof/>
                <w:webHidden/>
              </w:rPr>
            </w:r>
            <w:r>
              <w:rPr>
                <w:noProof/>
                <w:webHidden/>
              </w:rPr>
              <w:fldChar w:fldCharType="separate"/>
            </w:r>
            <w:r w:rsidR="00111452">
              <w:rPr>
                <w:noProof/>
                <w:webHidden/>
              </w:rPr>
              <w:t>11</w:t>
            </w:r>
            <w:r>
              <w:rPr>
                <w:noProof/>
                <w:webHidden/>
              </w:rPr>
              <w:fldChar w:fldCharType="end"/>
            </w:r>
          </w:hyperlink>
        </w:p>
        <w:p w:rsidR="00FE1996" w:rsidRDefault="00FE1996">
          <w:pPr>
            <w:pStyle w:val="TOC2"/>
            <w:tabs>
              <w:tab w:val="right" w:leader="dot" w:pos="10282"/>
            </w:tabs>
            <w:rPr>
              <w:rFonts w:asciiTheme="minorHAnsi" w:eastAsiaTheme="minorEastAsia" w:hAnsiTheme="minorHAnsi" w:cstheme="minorBidi"/>
              <w:noProof/>
              <w:sz w:val="22"/>
              <w:szCs w:val="22"/>
              <w:lang w:val="en-GB"/>
            </w:rPr>
          </w:pPr>
          <w:hyperlink w:anchor="_Toc233304890" w:history="1">
            <w:r w:rsidRPr="00A83315">
              <w:rPr>
                <w:rStyle w:val="Hyperlink"/>
                <w:noProof/>
              </w:rPr>
              <w:t>6.2 Effective Learning</w:t>
            </w:r>
            <w:r>
              <w:rPr>
                <w:noProof/>
                <w:webHidden/>
              </w:rPr>
              <w:tab/>
            </w:r>
            <w:r>
              <w:rPr>
                <w:noProof/>
                <w:webHidden/>
              </w:rPr>
              <w:fldChar w:fldCharType="begin"/>
            </w:r>
            <w:r>
              <w:rPr>
                <w:noProof/>
                <w:webHidden/>
              </w:rPr>
              <w:instrText xml:space="preserve"> PAGEREF _Toc233304890 \h </w:instrText>
            </w:r>
            <w:r>
              <w:rPr>
                <w:noProof/>
                <w:webHidden/>
              </w:rPr>
            </w:r>
            <w:r>
              <w:rPr>
                <w:noProof/>
                <w:webHidden/>
              </w:rPr>
              <w:fldChar w:fldCharType="separate"/>
            </w:r>
            <w:r w:rsidR="00111452">
              <w:rPr>
                <w:noProof/>
                <w:webHidden/>
              </w:rPr>
              <w:t>11</w:t>
            </w:r>
            <w:r>
              <w:rPr>
                <w:noProof/>
                <w:webHidden/>
              </w:rPr>
              <w:fldChar w:fldCharType="end"/>
            </w:r>
          </w:hyperlink>
        </w:p>
        <w:p w:rsidR="00FE1996" w:rsidRDefault="00FE1996">
          <w:pPr>
            <w:pStyle w:val="TOC2"/>
            <w:tabs>
              <w:tab w:val="right" w:leader="dot" w:pos="10282"/>
            </w:tabs>
            <w:rPr>
              <w:rFonts w:asciiTheme="minorHAnsi" w:eastAsiaTheme="minorEastAsia" w:hAnsiTheme="minorHAnsi" w:cstheme="minorBidi"/>
              <w:noProof/>
              <w:sz w:val="22"/>
              <w:szCs w:val="22"/>
              <w:lang w:val="en-GB"/>
            </w:rPr>
          </w:pPr>
          <w:hyperlink w:anchor="_Toc233304891" w:history="1">
            <w:r w:rsidRPr="00A83315">
              <w:rPr>
                <w:rStyle w:val="Hyperlink"/>
                <w:noProof/>
              </w:rPr>
              <w:t>6.3 Literacy, Numeracy and Oracy</w:t>
            </w:r>
            <w:r>
              <w:rPr>
                <w:noProof/>
                <w:webHidden/>
              </w:rPr>
              <w:tab/>
            </w:r>
            <w:r>
              <w:rPr>
                <w:noProof/>
                <w:webHidden/>
              </w:rPr>
              <w:fldChar w:fldCharType="begin"/>
            </w:r>
            <w:r>
              <w:rPr>
                <w:noProof/>
                <w:webHidden/>
              </w:rPr>
              <w:instrText xml:space="preserve"> PAGEREF _Toc233304891 \h </w:instrText>
            </w:r>
            <w:r>
              <w:rPr>
                <w:noProof/>
                <w:webHidden/>
              </w:rPr>
            </w:r>
            <w:r>
              <w:rPr>
                <w:noProof/>
                <w:webHidden/>
              </w:rPr>
              <w:fldChar w:fldCharType="separate"/>
            </w:r>
            <w:r w:rsidR="00111452">
              <w:rPr>
                <w:noProof/>
                <w:webHidden/>
              </w:rPr>
              <w:t>11</w:t>
            </w:r>
            <w:r>
              <w:rPr>
                <w:noProof/>
                <w:webHidden/>
              </w:rPr>
              <w:fldChar w:fldCharType="end"/>
            </w:r>
          </w:hyperlink>
        </w:p>
        <w:p w:rsidR="00FE1996" w:rsidRDefault="00FE1996">
          <w:pPr>
            <w:pStyle w:val="TOC2"/>
            <w:tabs>
              <w:tab w:val="right" w:leader="dot" w:pos="10282"/>
            </w:tabs>
            <w:rPr>
              <w:rFonts w:asciiTheme="minorHAnsi" w:eastAsiaTheme="minorEastAsia" w:hAnsiTheme="minorHAnsi" w:cstheme="minorBidi"/>
              <w:noProof/>
              <w:sz w:val="22"/>
              <w:szCs w:val="22"/>
              <w:lang w:val="en-GB"/>
            </w:rPr>
          </w:pPr>
          <w:hyperlink w:anchor="_Toc233304892" w:history="1">
            <w:r w:rsidRPr="00A83315">
              <w:rPr>
                <w:rStyle w:val="Hyperlink"/>
                <w:noProof/>
              </w:rPr>
              <w:t>6.4 CPD and Reviewing</w:t>
            </w:r>
            <w:r>
              <w:rPr>
                <w:noProof/>
                <w:webHidden/>
              </w:rPr>
              <w:tab/>
            </w:r>
            <w:r>
              <w:rPr>
                <w:noProof/>
                <w:webHidden/>
              </w:rPr>
              <w:fldChar w:fldCharType="begin"/>
            </w:r>
            <w:r>
              <w:rPr>
                <w:noProof/>
                <w:webHidden/>
              </w:rPr>
              <w:instrText xml:space="preserve"> PAGEREF _Toc233304892 \h </w:instrText>
            </w:r>
            <w:r>
              <w:rPr>
                <w:noProof/>
                <w:webHidden/>
              </w:rPr>
            </w:r>
            <w:r>
              <w:rPr>
                <w:noProof/>
                <w:webHidden/>
              </w:rPr>
              <w:fldChar w:fldCharType="separate"/>
            </w:r>
            <w:r w:rsidR="00111452">
              <w:rPr>
                <w:noProof/>
                <w:webHidden/>
              </w:rPr>
              <w:t>12</w:t>
            </w:r>
            <w:r>
              <w:rPr>
                <w:noProof/>
                <w:webHidden/>
              </w:rPr>
              <w:fldChar w:fldCharType="end"/>
            </w:r>
          </w:hyperlink>
        </w:p>
        <w:p w:rsidR="00FE1996" w:rsidRDefault="00FE1996">
          <w:pPr>
            <w:pStyle w:val="TOC1"/>
            <w:tabs>
              <w:tab w:val="right" w:leader="dot" w:pos="10282"/>
            </w:tabs>
            <w:rPr>
              <w:noProof/>
            </w:rPr>
          </w:pPr>
          <w:hyperlink w:anchor="_Toc233304893" w:history="1">
            <w:r w:rsidRPr="00A83315">
              <w:rPr>
                <w:rStyle w:val="Hyperlink"/>
                <w:noProof/>
              </w:rPr>
              <w:t>7. Assessment</w:t>
            </w:r>
            <w:r>
              <w:rPr>
                <w:noProof/>
                <w:webHidden/>
              </w:rPr>
              <w:tab/>
            </w:r>
            <w:r>
              <w:rPr>
                <w:noProof/>
                <w:webHidden/>
              </w:rPr>
              <w:fldChar w:fldCharType="begin"/>
            </w:r>
            <w:r>
              <w:rPr>
                <w:noProof/>
                <w:webHidden/>
              </w:rPr>
              <w:instrText xml:space="preserve"> PAGEREF _Toc233304893 \h </w:instrText>
            </w:r>
            <w:r>
              <w:rPr>
                <w:noProof/>
                <w:webHidden/>
              </w:rPr>
            </w:r>
            <w:r>
              <w:rPr>
                <w:noProof/>
                <w:webHidden/>
              </w:rPr>
              <w:fldChar w:fldCharType="separate"/>
            </w:r>
            <w:r w:rsidR="00111452">
              <w:rPr>
                <w:noProof/>
                <w:webHidden/>
              </w:rPr>
              <w:t>12</w:t>
            </w:r>
            <w:r>
              <w:rPr>
                <w:noProof/>
                <w:webHidden/>
              </w:rPr>
              <w:fldChar w:fldCharType="end"/>
            </w:r>
          </w:hyperlink>
        </w:p>
        <w:p w:rsidR="00FE1996" w:rsidRDefault="00FE1996">
          <w:pPr>
            <w:pStyle w:val="TOC2"/>
            <w:tabs>
              <w:tab w:val="right" w:leader="dot" w:pos="10282"/>
            </w:tabs>
            <w:rPr>
              <w:rFonts w:asciiTheme="minorHAnsi" w:eastAsiaTheme="minorEastAsia" w:hAnsiTheme="minorHAnsi" w:cstheme="minorBidi"/>
              <w:noProof/>
              <w:sz w:val="22"/>
              <w:szCs w:val="22"/>
              <w:lang w:val="en-GB"/>
            </w:rPr>
          </w:pPr>
          <w:hyperlink w:anchor="_Toc233304894" w:history="1">
            <w:r w:rsidRPr="00A83315">
              <w:rPr>
                <w:rStyle w:val="Hyperlink"/>
                <w:noProof/>
              </w:rPr>
              <w:t>7.1 Rationale</w:t>
            </w:r>
            <w:r>
              <w:rPr>
                <w:noProof/>
                <w:webHidden/>
              </w:rPr>
              <w:tab/>
            </w:r>
            <w:r>
              <w:rPr>
                <w:noProof/>
                <w:webHidden/>
              </w:rPr>
              <w:fldChar w:fldCharType="begin"/>
            </w:r>
            <w:r>
              <w:rPr>
                <w:noProof/>
                <w:webHidden/>
              </w:rPr>
              <w:instrText xml:space="preserve"> PAGEREF _Toc233304894 \h </w:instrText>
            </w:r>
            <w:r>
              <w:rPr>
                <w:noProof/>
                <w:webHidden/>
              </w:rPr>
            </w:r>
            <w:r>
              <w:rPr>
                <w:noProof/>
                <w:webHidden/>
              </w:rPr>
              <w:fldChar w:fldCharType="separate"/>
            </w:r>
            <w:r w:rsidR="00111452">
              <w:rPr>
                <w:noProof/>
                <w:webHidden/>
              </w:rPr>
              <w:t>12</w:t>
            </w:r>
            <w:r>
              <w:rPr>
                <w:noProof/>
                <w:webHidden/>
              </w:rPr>
              <w:fldChar w:fldCharType="end"/>
            </w:r>
          </w:hyperlink>
        </w:p>
        <w:p w:rsidR="00FE1996" w:rsidRDefault="00FE1996">
          <w:pPr>
            <w:pStyle w:val="TOC2"/>
            <w:tabs>
              <w:tab w:val="right" w:leader="dot" w:pos="10282"/>
            </w:tabs>
            <w:rPr>
              <w:rFonts w:asciiTheme="minorHAnsi" w:eastAsiaTheme="minorEastAsia" w:hAnsiTheme="minorHAnsi" w:cstheme="minorBidi"/>
              <w:noProof/>
              <w:sz w:val="22"/>
              <w:szCs w:val="22"/>
              <w:lang w:val="en-GB"/>
            </w:rPr>
          </w:pPr>
          <w:hyperlink w:anchor="_Toc233304895" w:history="1">
            <w:r w:rsidRPr="00A83315">
              <w:rPr>
                <w:rStyle w:val="Hyperlink"/>
                <w:noProof/>
              </w:rPr>
              <w:t>7.2 Principles</w:t>
            </w:r>
            <w:r>
              <w:rPr>
                <w:noProof/>
                <w:webHidden/>
              </w:rPr>
              <w:tab/>
            </w:r>
            <w:r>
              <w:rPr>
                <w:noProof/>
                <w:webHidden/>
              </w:rPr>
              <w:fldChar w:fldCharType="begin"/>
            </w:r>
            <w:r>
              <w:rPr>
                <w:noProof/>
                <w:webHidden/>
              </w:rPr>
              <w:instrText xml:space="preserve"> PAGEREF _Toc233304895 \h </w:instrText>
            </w:r>
            <w:r>
              <w:rPr>
                <w:noProof/>
                <w:webHidden/>
              </w:rPr>
            </w:r>
            <w:r>
              <w:rPr>
                <w:noProof/>
                <w:webHidden/>
              </w:rPr>
              <w:fldChar w:fldCharType="separate"/>
            </w:r>
            <w:r w:rsidR="00111452">
              <w:rPr>
                <w:noProof/>
                <w:webHidden/>
              </w:rPr>
              <w:t>13</w:t>
            </w:r>
            <w:r>
              <w:rPr>
                <w:noProof/>
                <w:webHidden/>
              </w:rPr>
              <w:fldChar w:fldCharType="end"/>
            </w:r>
          </w:hyperlink>
        </w:p>
        <w:p w:rsidR="00FE1996" w:rsidRDefault="00FE1996">
          <w:pPr>
            <w:pStyle w:val="TOC2"/>
            <w:tabs>
              <w:tab w:val="right" w:leader="dot" w:pos="10282"/>
            </w:tabs>
            <w:rPr>
              <w:rFonts w:asciiTheme="minorHAnsi" w:eastAsiaTheme="minorEastAsia" w:hAnsiTheme="minorHAnsi" w:cstheme="minorBidi"/>
              <w:noProof/>
              <w:sz w:val="22"/>
              <w:szCs w:val="22"/>
              <w:lang w:val="en-GB"/>
            </w:rPr>
          </w:pPr>
          <w:hyperlink w:anchor="_Toc233304896" w:history="1">
            <w:r w:rsidRPr="00A83315">
              <w:rPr>
                <w:rStyle w:val="Hyperlink"/>
                <w:noProof/>
              </w:rPr>
              <w:t>7.3 Minimum Expectations: Whole-school Assessment</w:t>
            </w:r>
            <w:r>
              <w:rPr>
                <w:noProof/>
                <w:webHidden/>
              </w:rPr>
              <w:tab/>
            </w:r>
            <w:r>
              <w:rPr>
                <w:noProof/>
                <w:webHidden/>
              </w:rPr>
              <w:fldChar w:fldCharType="begin"/>
            </w:r>
            <w:r>
              <w:rPr>
                <w:noProof/>
                <w:webHidden/>
              </w:rPr>
              <w:instrText xml:space="preserve"> PAGEREF _Toc233304896 \h </w:instrText>
            </w:r>
            <w:r>
              <w:rPr>
                <w:noProof/>
                <w:webHidden/>
              </w:rPr>
            </w:r>
            <w:r>
              <w:rPr>
                <w:noProof/>
                <w:webHidden/>
              </w:rPr>
              <w:fldChar w:fldCharType="separate"/>
            </w:r>
            <w:r w:rsidR="00111452">
              <w:rPr>
                <w:noProof/>
                <w:webHidden/>
              </w:rPr>
              <w:t>13</w:t>
            </w:r>
            <w:r>
              <w:rPr>
                <w:noProof/>
                <w:webHidden/>
              </w:rPr>
              <w:fldChar w:fldCharType="end"/>
            </w:r>
          </w:hyperlink>
        </w:p>
        <w:p w:rsidR="00FE1996" w:rsidRDefault="00FE1996">
          <w:pPr>
            <w:pStyle w:val="TOC2"/>
            <w:tabs>
              <w:tab w:val="right" w:leader="dot" w:pos="10282"/>
            </w:tabs>
            <w:rPr>
              <w:rFonts w:asciiTheme="minorHAnsi" w:eastAsiaTheme="minorEastAsia" w:hAnsiTheme="minorHAnsi" w:cstheme="minorBidi"/>
              <w:noProof/>
              <w:sz w:val="22"/>
              <w:szCs w:val="22"/>
              <w:lang w:val="en-GB"/>
            </w:rPr>
          </w:pPr>
          <w:hyperlink w:anchor="_Toc233304897" w:history="1">
            <w:r w:rsidRPr="00A83315">
              <w:rPr>
                <w:rStyle w:val="Hyperlink"/>
                <w:noProof/>
              </w:rPr>
              <w:t>7.4 Minimum Expectations: Student Feedback</w:t>
            </w:r>
            <w:r>
              <w:rPr>
                <w:noProof/>
                <w:webHidden/>
              </w:rPr>
              <w:tab/>
            </w:r>
            <w:r>
              <w:rPr>
                <w:noProof/>
                <w:webHidden/>
              </w:rPr>
              <w:fldChar w:fldCharType="begin"/>
            </w:r>
            <w:r>
              <w:rPr>
                <w:noProof/>
                <w:webHidden/>
              </w:rPr>
              <w:instrText xml:space="preserve"> PAGEREF _Toc233304897 \h </w:instrText>
            </w:r>
            <w:r>
              <w:rPr>
                <w:noProof/>
                <w:webHidden/>
              </w:rPr>
            </w:r>
            <w:r>
              <w:rPr>
                <w:noProof/>
                <w:webHidden/>
              </w:rPr>
              <w:fldChar w:fldCharType="separate"/>
            </w:r>
            <w:r w:rsidR="00111452">
              <w:rPr>
                <w:noProof/>
                <w:webHidden/>
              </w:rPr>
              <w:t>14</w:t>
            </w:r>
            <w:r>
              <w:rPr>
                <w:noProof/>
                <w:webHidden/>
              </w:rPr>
              <w:fldChar w:fldCharType="end"/>
            </w:r>
          </w:hyperlink>
        </w:p>
        <w:p w:rsidR="00FE1996" w:rsidRDefault="00FE1996">
          <w:pPr>
            <w:pStyle w:val="TOC3"/>
            <w:tabs>
              <w:tab w:val="right" w:leader="dot" w:pos="10282"/>
            </w:tabs>
            <w:rPr>
              <w:rFonts w:asciiTheme="minorHAnsi" w:eastAsiaTheme="minorEastAsia" w:hAnsiTheme="minorHAnsi" w:cstheme="minorBidi"/>
              <w:noProof/>
              <w:sz w:val="22"/>
              <w:szCs w:val="22"/>
              <w:lang w:val="en-GB"/>
            </w:rPr>
          </w:pPr>
          <w:hyperlink w:anchor="_Toc233304898" w:history="1">
            <w:r w:rsidRPr="00A83315">
              <w:rPr>
                <w:rStyle w:val="Hyperlink"/>
                <w:noProof/>
              </w:rPr>
              <w:t>The 4-Tiered Feedback Hierarchy</w:t>
            </w:r>
            <w:r>
              <w:rPr>
                <w:noProof/>
                <w:webHidden/>
              </w:rPr>
              <w:tab/>
            </w:r>
            <w:r>
              <w:rPr>
                <w:noProof/>
                <w:webHidden/>
              </w:rPr>
              <w:fldChar w:fldCharType="begin"/>
            </w:r>
            <w:r>
              <w:rPr>
                <w:noProof/>
                <w:webHidden/>
              </w:rPr>
              <w:instrText xml:space="preserve"> PAGEREF _Toc233304898 \h </w:instrText>
            </w:r>
            <w:r>
              <w:rPr>
                <w:noProof/>
                <w:webHidden/>
              </w:rPr>
            </w:r>
            <w:r>
              <w:rPr>
                <w:noProof/>
                <w:webHidden/>
              </w:rPr>
              <w:fldChar w:fldCharType="separate"/>
            </w:r>
            <w:r w:rsidR="00111452">
              <w:rPr>
                <w:noProof/>
                <w:webHidden/>
              </w:rPr>
              <w:t>14</w:t>
            </w:r>
            <w:r>
              <w:rPr>
                <w:noProof/>
                <w:webHidden/>
              </w:rPr>
              <w:fldChar w:fldCharType="end"/>
            </w:r>
          </w:hyperlink>
        </w:p>
        <w:p w:rsidR="00FE1996" w:rsidRDefault="00FE1996">
          <w:pPr>
            <w:pStyle w:val="TOC3"/>
            <w:tabs>
              <w:tab w:val="right" w:leader="dot" w:pos="10282"/>
            </w:tabs>
            <w:rPr>
              <w:rFonts w:asciiTheme="minorHAnsi" w:eastAsiaTheme="minorEastAsia" w:hAnsiTheme="minorHAnsi" w:cstheme="minorBidi"/>
              <w:noProof/>
              <w:sz w:val="22"/>
              <w:szCs w:val="22"/>
              <w:lang w:val="en-GB"/>
            </w:rPr>
          </w:pPr>
          <w:hyperlink w:anchor="_Toc233304899" w:history="1">
            <w:r w:rsidRPr="00A83315">
              <w:rPr>
                <w:rStyle w:val="Hyperlink"/>
                <w:noProof/>
              </w:rPr>
              <w:t>What must be included?</w:t>
            </w:r>
            <w:r>
              <w:rPr>
                <w:noProof/>
                <w:webHidden/>
              </w:rPr>
              <w:tab/>
            </w:r>
            <w:r>
              <w:rPr>
                <w:noProof/>
                <w:webHidden/>
              </w:rPr>
              <w:fldChar w:fldCharType="begin"/>
            </w:r>
            <w:r>
              <w:rPr>
                <w:noProof/>
                <w:webHidden/>
              </w:rPr>
              <w:instrText xml:space="preserve"> PAGEREF _Toc233304899 \h </w:instrText>
            </w:r>
            <w:r>
              <w:rPr>
                <w:noProof/>
                <w:webHidden/>
              </w:rPr>
            </w:r>
            <w:r>
              <w:rPr>
                <w:noProof/>
                <w:webHidden/>
              </w:rPr>
              <w:fldChar w:fldCharType="separate"/>
            </w:r>
            <w:r w:rsidR="00111452">
              <w:rPr>
                <w:noProof/>
                <w:webHidden/>
              </w:rPr>
              <w:t>14</w:t>
            </w:r>
            <w:r>
              <w:rPr>
                <w:noProof/>
                <w:webHidden/>
              </w:rPr>
              <w:fldChar w:fldCharType="end"/>
            </w:r>
          </w:hyperlink>
        </w:p>
        <w:p w:rsidR="00FE1996" w:rsidRDefault="00FE1996">
          <w:pPr>
            <w:pStyle w:val="TOC3"/>
            <w:tabs>
              <w:tab w:val="right" w:leader="dot" w:pos="10282"/>
            </w:tabs>
            <w:rPr>
              <w:rFonts w:asciiTheme="minorHAnsi" w:eastAsiaTheme="minorEastAsia" w:hAnsiTheme="minorHAnsi" w:cstheme="minorBidi"/>
              <w:noProof/>
              <w:sz w:val="22"/>
              <w:szCs w:val="22"/>
              <w:lang w:val="en-GB"/>
            </w:rPr>
          </w:pPr>
          <w:hyperlink w:anchor="_Toc233304900" w:history="1">
            <w:r w:rsidRPr="00A83315">
              <w:rPr>
                <w:rStyle w:val="Hyperlink"/>
                <w:noProof/>
              </w:rPr>
              <w:t>“DIRT” tasks:</w:t>
            </w:r>
            <w:r>
              <w:rPr>
                <w:noProof/>
                <w:webHidden/>
              </w:rPr>
              <w:tab/>
            </w:r>
            <w:r>
              <w:rPr>
                <w:noProof/>
                <w:webHidden/>
              </w:rPr>
              <w:fldChar w:fldCharType="begin"/>
            </w:r>
            <w:r>
              <w:rPr>
                <w:noProof/>
                <w:webHidden/>
              </w:rPr>
              <w:instrText xml:space="preserve"> PAGEREF _Toc233304900 \h </w:instrText>
            </w:r>
            <w:r>
              <w:rPr>
                <w:noProof/>
                <w:webHidden/>
              </w:rPr>
            </w:r>
            <w:r>
              <w:rPr>
                <w:noProof/>
                <w:webHidden/>
              </w:rPr>
              <w:fldChar w:fldCharType="separate"/>
            </w:r>
            <w:r w:rsidR="00111452">
              <w:rPr>
                <w:noProof/>
                <w:webHidden/>
              </w:rPr>
              <w:t>15</w:t>
            </w:r>
            <w:r>
              <w:rPr>
                <w:noProof/>
                <w:webHidden/>
              </w:rPr>
              <w:fldChar w:fldCharType="end"/>
            </w:r>
          </w:hyperlink>
        </w:p>
        <w:p w:rsidR="00FE1996" w:rsidRDefault="00FE1996">
          <w:pPr>
            <w:pStyle w:val="TOC3"/>
            <w:tabs>
              <w:tab w:val="right" w:leader="dot" w:pos="10282"/>
            </w:tabs>
            <w:rPr>
              <w:rFonts w:asciiTheme="minorHAnsi" w:eastAsiaTheme="minorEastAsia" w:hAnsiTheme="minorHAnsi" w:cstheme="minorBidi"/>
              <w:noProof/>
              <w:sz w:val="22"/>
              <w:szCs w:val="22"/>
              <w:lang w:val="en-GB"/>
            </w:rPr>
          </w:pPr>
          <w:hyperlink w:anchor="_Toc233304901" w:history="1">
            <w:r w:rsidRPr="00A83315">
              <w:rPr>
                <w:rStyle w:val="Hyperlink"/>
                <w:noProof/>
              </w:rPr>
              <w:t>Other guidance:</w:t>
            </w:r>
            <w:r>
              <w:rPr>
                <w:noProof/>
                <w:webHidden/>
              </w:rPr>
              <w:tab/>
            </w:r>
            <w:r>
              <w:rPr>
                <w:noProof/>
                <w:webHidden/>
              </w:rPr>
              <w:fldChar w:fldCharType="begin"/>
            </w:r>
            <w:r>
              <w:rPr>
                <w:noProof/>
                <w:webHidden/>
              </w:rPr>
              <w:instrText xml:space="preserve"> PAGEREF _Toc233304901 \h </w:instrText>
            </w:r>
            <w:r>
              <w:rPr>
                <w:noProof/>
                <w:webHidden/>
              </w:rPr>
            </w:r>
            <w:r>
              <w:rPr>
                <w:noProof/>
                <w:webHidden/>
              </w:rPr>
              <w:fldChar w:fldCharType="separate"/>
            </w:r>
            <w:r w:rsidR="00111452">
              <w:rPr>
                <w:noProof/>
                <w:webHidden/>
              </w:rPr>
              <w:t>15</w:t>
            </w:r>
            <w:r>
              <w:rPr>
                <w:noProof/>
                <w:webHidden/>
              </w:rPr>
              <w:fldChar w:fldCharType="end"/>
            </w:r>
          </w:hyperlink>
        </w:p>
        <w:p w:rsidR="00FE1996" w:rsidRDefault="00FE1996">
          <w:pPr>
            <w:pStyle w:val="TOC2"/>
            <w:tabs>
              <w:tab w:val="right" w:leader="dot" w:pos="10282"/>
            </w:tabs>
            <w:rPr>
              <w:rFonts w:asciiTheme="minorHAnsi" w:eastAsiaTheme="minorEastAsia" w:hAnsiTheme="minorHAnsi" w:cstheme="minorBidi"/>
              <w:noProof/>
              <w:sz w:val="22"/>
              <w:szCs w:val="22"/>
              <w:lang w:val="en-GB"/>
            </w:rPr>
          </w:pPr>
          <w:hyperlink w:anchor="_Toc233304902" w:history="1">
            <w:r w:rsidRPr="00A83315">
              <w:rPr>
                <w:rStyle w:val="Hyperlink"/>
                <w:noProof/>
              </w:rPr>
              <w:t>7.5 Recording and Reporting on Student Progress Data</w:t>
            </w:r>
            <w:r>
              <w:rPr>
                <w:noProof/>
                <w:webHidden/>
              </w:rPr>
              <w:tab/>
            </w:r>
            <w:r>
              <w:rPr>
                <w:noProof/>
                <w:webHidden/>
              </w:rPr>
              <w:fldChar w:fldCharType="begin"/>
            </w:r>
            <w:r>
              <w:rPr>
                <w:noProof/>
                <w:webHidden/>
              </w:rPr>
              <w:instrText xml:space="preserve"> PAGEREF _Toc233304902 \h </w:instrText>
            </w:r>
            <w:r>
              <w:rPr>
                <w:noProof/>
                <w:webHidden/>
              </w:rPr>
            </w:r>
            <w:r>
              <w:rPr>
                <w:noProof/>
                <w:webHidden/>
              </w:rPr>
              <w:fldChar w:fldCharType="separate"/>
            </w:r>
            <w:r w:rsidR="00111452">
              <w:rPr>
                <w:noProof/>
                <w:webHidden/>
              </w:rPr>
              <w:t>15</w:t>
            </w:r>
            <w:r>
              <w:rPr>
                <w:noProof/>
                <w:webHidden/>
              </w:rPr>
              <w:fldChar w:fldCharType="end"/>
            </w:r>
          </w:hyperlink>
        </w:p>
        <w:p w:rsidR="00FE1996" w:rsidRDefault="00FE1996">
          <w:pPr>
            <w:pStyle w:val="TOC1"/>
            <w:tabs>
              <w:tab w:val="right" w:leader="dot" w:pos="10282"/>
            </w:tabs>
            <w:rPr>
              <w:noProof/>
            </w:rPr>
          </w:pPr>
          <w:hyperlink w:anchor="_Toc233304903" w:history="1">
            <w:r w:rsidRPr="00A83315">
              <w:rPr>
                <w:rStyle w:val="Hyperlink"/>
                <w:noProof/>
              </w:rPr>
              <w:t>8. Homework</w:t>
            </w:r>
            <w:r>
              <w:rPr>
                <w:noProof/>
                <w:webHidden/>
              </w:rPr>
              <w:tab/>
            </w:r>
            <w:r>
              <w:rPr>
                <w:noProof/>
                <w:webHidden/>
              </w:rPr>
              <w:fldChar w:fldCharType="begin"/>
            </w:r>
            <w:r>
              <w:rPr>
                <w:noProof/>
                <w:webHidden/>
              </w:rPr>
              <w:instrText xml:space="preserve"> PAGEREF _Toc233304903 \h </w:instrText>
            </w:r>
            <w:r>
              <w:rPr>
                <w:noProof/>
                <w:webHidden/>
              </w:rPr>
            </w:r>
            <w:r>
              <w:rPr>
                <w:noProof/>
                <w:webHidden/>
              </w:rPr>
              <w:fldChar w:fldCharType="separate"/>
            </w:r>
            <w:r w:rsidR="00111452">
              <w:rPr>
                <w:noProof/>
                <w:webHidden/>
              </w:rPr>
              <w:t>16</w:t>
            </w:r>
            <w:r>
              <w:rPr>
                <w:noProof/>
                <w:webHidden/>
              </w:rPr>
              <w:fldChar w:fldCharType="end"/>
            </w:r>
          </w:hyperlink>
        </w:p>
        <w:p w:rsidR="00FE1996" w:rsidRDefault="00FE1996">
          <w:pPr>
            <w:pStyle w:val="TOC2"/>
            <w:tabs>
              <w:tab w:val="right" w:leader="dot" w:pos="10282"/>
            </w:tabs>
            <w:rPr>
              <w:rFonts w:asciiTheme="minorHAnsi" w:eastAsiaTheme="minorEastAsia" w:hAnsiTheme="minorHAnsi" w:cstheme="minorBidi"/>
              <w:noProof/>
              <w:sz w:val="22"/>
              <w:szCs w:val="22"/>
              <w:lang w:val="en-GB"/>
            </w:rPr>
          </w:pPr>
          <w:hyperlink w:anchor="_Toc233304904" w:history="1">
            <w:r w:rsidRPr="00A83315">
              <w:rPr>
                <w:rStyle w:val="Hyperlink"/>
                <w:noProof/>
              </w:rPr>
              <w:t>8.1 Frequency and Expectations</w:t>
            </w:r>
            <w:r>
              <w:rPr>
                <w:noProof/>
                <w:webHidden/>
              </w:rPr>
              <w:tab/>
            </w:r>
            <w:r>
              <w:rPr>
                <w:noProof/>
                <w:webHidden/>
              </w:rPr>
              <w:fldChar w:fldCharType="begin"/>
            </w:r>
            <w:r>
              <w:rPr>
                <w:noProof/>
                <w:webHidden/>
              </w:rPr>
              <w:instrText xml:space="preserve"> PAGEREF _Toc233304904 \h </w:instrText>
            </w:r>
            <w:r>
              <w:rPr>
                <w:noProof/>
                <w:webHidden/>
              </w:rPr>
            </w:r>
            <w:r>
              <w:rPr>
                <w:noProof/>
                <w:webHidden/>
              </w:rPr>
              <w:fldChar w:fldCharType="separate"/>
            </w:r>
            <w:r w:rsidR="00111452">
              <w:rPr>
                <w:noProof/>
                <w:webHidden/>
              </w:rPr>
              <w:t>17</w:t>
            </w:r>
            <w:r>
              <w:rPr>
                <w:noProof/>
                <w:webHidden/>
              </w:rPr>
              <w:fldChar w:fldCharType="end"/>
            </w:r>
          </w:hyperlink>
        </w:p>
        <w:p w:rsidR="00FE1996" w:rsidRDefault="00FE1996">
          <w:pPr>
            <w:pStyle w:val="TOC2"/>
            <w:tabs>
              <w:tab w:val="right" w:leader="dot" w:pos="10282"/>
            </w:tabs>
            <w:rPr>
              <w:rFonts w:asciiTheme="minorHAnsi" w:eastAsiaTheme="minorEastAsia" w:hAnsiTheme="minorHAnsi" w:cstheme="minorBidi"/>
              <w:noProof/>
              <w:sz w:val="22"/>
              <w:szCs w:val="22"/>
              <w:lang w:val="en-GB"/>
            </w:rPr>
          </w:pPr>
          <w:hyperlink w:anchor="_Toc233304905" w:history="1">
            <w:r w:rsidRPr="00A83315">
              <w:rPr>
                <w:rStyle w:val="Hyperlink"/>
                <w:noProof/>
              </w:rPr>
              <w:t>8.2 The Role of the Student</w:t>
            </w:r>
            <w:r>
              <w:rPr>
                <w:noProof/>
                <w:webHidden/>
              </w:rPr>
              <w:tab/>
            </w:r>
            <w:r>
              <w:rPr>
                <w:noProof/>
                <w:webHidden/>
              </w:rPr>
              <w:fldChar w:fldCharType="begin"/>
            </w:r>
            <w:r>
              <w:rPr>
                <w:noProof/>
                <w:webHidden/>
              </w:rPr>
              <w:instrText xml:space="preserve"> PAGEREF _Toc233304905 \h </w:instrText>
            </w:r>
            <w:r>
              <w:rPr>
                <w:noProof/>
                <w:webHidden/>
              </w:rPr>
            </w:r>
            <w:r>
              <w:rPr>
                <w:noProof/>
                <w:webHidden/>
              </w:rPr>
              <w:fldChar w:fldCharType="separate"/>
            </w:r>
            <w:r w:rsidR="00111452">
              <w:rPr>
                <w:noProof/>
                <w:webHidden/>
              </w:rPr>
              <w:t>17</w:t>
            </w:r>
            <w:r>
              <w:rPr>
                <w:noProof/>
                <w:webHidden/>
              </w:rPr>
              <w:fldChar w:fldCharType="end"/>
            </w:r>
          </w:hyperlink>
        </w:p>
        <w:p w:rsidR="00FE1996" w:rsidRDefault="00FE1996">
          <w:pPr>
            <w:pStyle w:val="TOC2"/>
            <w:tabs>
              <w:tab w:val="right" w:leader="dot" w:pos="10282"/>
            </w:tabs>
            <w:rPr>
              <w:rFonts w:asciiTheme="minorHAnsi" w:eastAsiaTheme="minorEastAsia" w:hAnsiTheme="minorHAnsi" w:cstheme="minorBidi"/>
              <w:noProof/>
              <w:sz w:val="22"/>
              <w:szCs w:val="22"/>
              <w:lang w:val="en-GB"/>
            </w:rPr>
          </w:pPr>
          <w:hyperlink w:anchor="_Toc233304906" w:history="1">
            <w:r w:rsidRPr="00A83315">
              <w:rPr>
                <w:rStyle w:val="Hyperlink"/>
                <w:noProof/>
              </w:rPr>
              <w:t>8.3 The Role of the Form Tutor</w:t>
            </w:r>
            <w:r>
              <w:rPr>
                <w:noProof/>
                <w:webHidden/>
              </w:rPr>
              <w:tab/>
            </w:r>
            <w:r>
              <w:rPr>
                <w:noProof/>
                <w:webHidden/>
              </w:rPr>
              <w:fldChar w:fldCharType="begin"/>
            </w:r>
            <w:r>
              <w:rPr>
                <w:noProof/>
                <w:webHidden/>
              </w:rPr>
              <w:instrText xml:space="preserve"> PAGEREF _Toc233304906 \h </w:instrText>
            </w:r>
            <w:r>
              <w:rPr>
                <w:noProof/>
                <w:webHidden/>
              </w:rPr>
            </w:r>
            <w:r>
              <w:rPr>
                <w:noProof/>
                <w:webHidden/>
              </w:rPr>
              <w:fldChar w:fldCharType="separate"/>
            </w:r>
            <w:r w:rsidR="00111452">
              <w:rPr>
                <w:noProof/>
                <w:webHidden/>
              </w:rPr>
              <w:t>17</w:t>
            </w:r>
            <w:r>
              <w:rPr>
                <w:noProof/>
                <w:webHidden/>
              </w:rPr>
              <w:fldChar w:fldCharType="end"/>
            </w:r>
          </w:hyperlink>
        </w:p>
        <w:p w:rsidR="00FE1996" w:rsidRDefault="00FE1996">
          <w:pPr>
            <w:pStyle w:val="TOC2"/>
            <w:tabs>
              <w:tab w:val="right" w:leader="dot" w:pos="10282"/>
            </w:tabs>
            <w:rPr>
              <w:rFonts w:asciiTheme="minorHAnsi" w:eastAsiaTheme="minorEastAsia" w:hAnsiTheme="minorHAnsi" w:cstheme="minorBidi"/>
              <w:noProof/>
              <w:sz w:val="22"/>
              <w:szCs w:val="22"/>
              <w:lang w:val="en-GB"/>
            </w:rPr>
          </w:pPr>
          <w:hyperlink w:anchor="_Toc233304907" w:history="1">
            <w:r w:rsidRPr="00A83315">
              <w:rPr>
                <w:rStyle w:val="Hyperlink"/>
                <w:noProof/>
              </w:rPr>
              <w:t>8.4 The Role of the Class Teacher</w:t>
            </w:r>
            <w:r>
              <w:rPr>
                <w:noProof/>
                <w:webHidden/>
              </w:rPr>
              <w:tab/>
            </w:r>
            <w:r>
              <w:rPr>
                <w:noProof/>
                <w:webHidden/>
              </w:rPr>
              <w:fldChar w:fldCharType="begin"/>
            </w:r>
            <w:r>
              <w:rPr>
                <w:noProof/>
                <w:webHidden/>
              </w:rPr>
              <w:instrText xml:space="preserve"> PAGEREF _Toc233304907 \h </w:instrText>
            </w:r>
            <w:r>
              <w:rPr>
                <w:noProof/>
                <w:webHidden/>
              </w:rPr>
            </w:r>
            <w:r>
              <w:rPr>
                <w:noProof/>
                <w:webHidden/>
              </w:rPr>
              <w:fldChar w:fldCharType="separate"/>
            </w:r>
            <w:r w:rsidR="00111452">
              <w:rPr>
                <w:noProof/>
                <w:webHidden/>
              </w:rPr>
              <w:t>17</w:t>
            </w:r>
            <w:r>
              <w:rPr>
                <w:noProof/>
                <w:webHidden/>
              </w:rPr>
              <w:fldChar w:fldCharType="end"/>
            </w:r>
          </w:hyperlink>
        </w:p>
        <w:p w:rsidR="00FE1996" w:rsidRDefault="00FE1996">
          <w:pPr>
            <w:pStyle w:val="TOC1"/>
            <w:tabs>
              <w:tab w:val="right" w:leader="dot" w:pos="10282"/>
            </w:tabs>
            <w:rPr>
              <w:noProof/>
            </w:rPr>
          </w:pPr>
          <w:hyperlink w:anchor="_Toc233304908" w:history="1">
            <w:r w:rsidRPr="00A83315">
              <w:rPr>
                <w:rStyle w:val="Hyperlink"/>
                <w:noProof/>
              </w:rPr>
              <w:t>9. Monitoring and Quality Assurance</w:t>
            </w:r>
            <w:r>
              <w:rPr>
                <w:noProof/>
                <w:webHidden/>
              </w:rPr>
              <w:tab/>
            </w:r>
            <w:r>
              <w:rPr>
                <w:noProof/>
                <w:webHidden/>
              </w:rPr>
              <w:fldChar w:fldCharType="begin"/>
            </w:r>
            <w:r>
              <w:rPr>
                <w:noProof/>
                <w:webHidden/>
              </w:rPr>
              <w:instrText xml:space="preserve"> PAGEREF _Toc233304908 \h </w:instrText>
            </w:r>
            <w:r>
              <w:rPr>
                <w:noProof/>
                <w:webHidden/>
              </w:rPr>
            </w:r>
            <w:r>
              <w:rPr>
                <w:noProof/>
                <w:webHidden/>
              </w:rPr>
              <w:fldChar w:fldCharType="separate"/>
            </w:r>
            <w:r w:rsidR="00111452">
              <w:rPr>
                <w:noProof/>
                <w:webHidden/>
              </w:rPr>
              <w:t>18</w:t>
            </w:r>
            <w:r>
              <w:rPr>
                <w:noProof/>
                <w:webHidden/>
              </w:rPr>
              <w:fldChar w:fldCharType="end"/>
            </w:r>
          </w:hyperlink>
        </w:p>
        <w:p w:rsidR="00FE1996" w:rsidRDefault="00FE1996">
          <w:pPr>
            <w:pStyle w:val="TOC1"/>
            <w:tabs>
              <w:tab w:val="right" w:leader="dot" w:pos="10282"/>
            </w:tabs>
            <w:rPr>
              <w:noProof/>
            </w:rPr>
          </w:pPr>
          <w:hyperlink w:anchor="_Toc233304909" w:history="1">
            <w:r w:rsidRPr="00A83315">
              <w:rPr>
                <w:rStyle w:val="Hyperlink"/>
                <w:noProof/>
              </w:rPr>
              <w:t>10. Links with Other Policies</w:t>
            </w:r>
            <w:r>
              <w:rPr>
                <w:noProof/>
                <w:webHidden/>
              </w:rPr>
              <w:tab/>
            </w:r>
            <w:r>
              <w:rPr>
                <w:noProof/>
                <w:webHidden/>
              </w:rPr>
              <w:fldChar w:fldCharType="begin"/>
            </w:r>
            <w:r>
              <w:rPr>
                <w:noProof/>
                <w:webHidden/>
              </w:rPr>
              <w:instrText xml:space="preserve"> PAGEREF _Toc233304909 \h </w:instrText>
            </w:r>
            <w:r>
              <w:rPr>
                <w:noProof/>
                <w:webHidden/>
              </w:rPr>
            </w:r>
            <w:r>
              <w:rPr>
                <w:noProof/>
                <w:webHidden/>
              </w:rPr>
              <w:fldChar w:fldCharType="separate"/>
            </w:r>
            <w:r w:rsidR="00111452">
              <w:rPr>
                <w:noProof/>
                <w:webHidden/>
              </w:rPr>
              <w:t>18</w:t>
            </w:r>
            <w:r>
              <w:rPr>
                <w:noProof/>
                <w:webHidden/>
              </w:rPr>
              <w:fldChar w:fldCharType="end"/>
            </w:r>
          </w:hyperlink>
        </w:p>
        <w:p w:rsidR="00556CD4" w:rsidRDefault="007F7BF7">
          <w:pPr>
            <w:rPr>
              <w:rFonts w:ascii="Calibri" w:eastAsia="Calibri" w:hAnsi="Calibri" w:cs="Calibri"/>
            </w:rPr>
          </w:pPr>
          <w:r>
            <w:fldChar w:fldCharType="end"/>
          </w:r>
        </w:p>
      </w:sdtContent>
    </w:sdt>
    <w:p w:rsidR="00FE1996" w:rsidRDefault="00FE1996">
      <w:pPr>
        <w:rPr>
          <w:rFonts w:ascii="Calibri" w:eastAsia="Calibri" w:hAnsi="Calibri" w:cs="Calibri"/>
          <w:color w:val="000000"/>
          <w:sz w:val="24"/>
          <w:szCs w:val="24"/>
        </w:rPr>
      </w:pPr>
      <w:r>
        <w:rPr>
          <w:rFonts w:ascii="Calibri" w:eastAsia="Calibri" w:hAnsi="Calibri" w:cs="Calibri"/>
          <w:color w:val="000000"/>
          <w:sz w:val="24"/>
          <w:szCs w:val="24"/>
        </w:rPr>
        <w:br w:type="page"/>
      </w:r>
      <w:bookmarkStart w:id="0" w:name="_GoBack"/>
      <w:bookmarkEnd w:id="0"/>
    </w:p>
    <w:p w:rsidR="00556CD4" w:rsidRDefault="00556CD4">
      <w:pPr>
        <w:pBdr>
          <w:top w:val="nil"/>
          <w:left w:val="nil"/>
          <w:bottom w:val="nil"/>
          <w:right w:val="nil"/>
          <w:between w:val="nil"/>
        </w:pBdr>
        <w:spacing w:line="240" w:lineRule="auto"/>
        <w:ind w:left="0" w:right="0" w:firstLine="0"/>
        <w:rPr>
          <w:rFonts w:ascii="Calibri" w:eastAsia="Calibri" w:hAnsi="Calibri" w:cs="Calibri"/>
          <w:color w:val="000000"/>
          <w:sz w:val="24"/>
          <w:szCs w:val="24"/>
        </w:rPr>
      </w:pPr>
    </w:p>
    <w:p w:rsidR="00556CD4" w:rsidRDefault="007F7BF7" w:rsidP="00407110">
      <w:pPr>
        <w:pStyle w:val="Heading1"/>
      </w:pPr>
      <w:bookmarkStart w:id="1" w:name="_Toc233304868"/>
      <w:r>
        <w:t>1. Curriculum Intent</w:t>
      </w:r>
      <w:bookmarkEnd w:id="1"/>
    </w:p>
    <w:p w:rsidR="00556CD4" w:rsidRDefault="007F7BF7">
      <w:pPr>
        <w:pBdr>
          <w:top w:val="nil"/>
          <w:left w:val="nil"/>
          <w:bottom w:val="nil"/>
          <w:right w:val="nil"/>
          <w:between w:val="nil"/>
        </w:pBdr>
        <w:spacing w:line="240" w:lineRule="auto"/>
        <w:ind w:left="0" w:right="0" w:firstLine="0"/>
        <w:rPr>
          <w:rFonts w:ascii="Calibri" w:eastAsia="Calibri" w:hAnsi="Calibri" w:cs="Calibri"/>
          <w:color w:val="000000"/>
          <w:sz w:val="22"/>
          <w:szCs w:val="24"/>
        </w:rPr>
      </w:pPr>
      <w:r w:rsidRPr="00407110">
        <w:rPr>
          <w:rFonts w:ascii="Calibri" w:eastAsia="Calibri" w:hAnsi="Calibri" w:cs="Calibri"/>
          <w:color w:val="000000"/>
          <w:sz w:val="22"/>
          <w:szCs w:val="24"/>
        </w:rPr>
        <w:t>At Grace Academy Coventry we place powerful knowledge at the core of our intent, our goal being to deliver a knowledge-based curriculum across all subjects. This powerful knowledge is purposefully sequenced with opportunities to revisit misconceptions and address them through explicit curriculum time and through marking and feedback.</w:t>
      </w:r>
    </w:p>
    <w:p w:rsidR="00407110" w:rsidRPr="00407110" w:rsidRDefault="00407110">
      <w:pPr>
        <w:pBdr>
          <w:top w:val="nil"/>
          <w:left w:val="nil"/>
          <w:bottom w:val="nil"/>
          <w:right w:val="nil"/>
          <w:between w:val="nil"/>
        </w:pBdr>
        <w:spacing w:line="240" w:lineRule="auto"/>
        <w:ind w:left="0" w:right="0" w:firstLine="0"/>
        <w:rPr>
          <w:rFonts w:ascii="Calibri" w:eastAsia="Calibri" w:hAnsi="Calibri" w:cs="Calibri"/>
          <w:color w:val="000000"/>
          <w:sz w:val="22"/>
          <w:szCs w:val="24"/>
        </w:rPr>
      </w:pPr>
    </w:p>
    <w:p w:rsidR="00556CD4" w:rsidRDefault="007F7BF7">
      <w:pPr>
        <w:pBdr>
          <w:top w:val="nil"/>
          <w:left w:val="nil"/>
          <w:bottom w:val="nil"/>
          <w:right w:val="nil"/>
          <w:between w:val="nil"/>
        </w:pBdr>
        <w:spacing w:line="240" w:lineRule="auto"/>
        <w:ind w:left="0" w:right="0" w:firstLine="0"/>
        <w:rPr>
          <w:rFonts w:ascii="Calibri" w:eastAsia="Calibri" w:hAnsi="Calibri" w:cs="Calibri"/>
          <w:color w:val="000000"/>
          <w:sz w:val="22"/>
          <w:szCs w:val="24"/>
        </w:rPr>
      </w:pPr>
      <w:r w:rsidRPr="00407110">
        <w:rPr>
          <w:rFonts w:ascii="Calibri" w:eastAsia="Calibri" w:hAnsi="Calibri" w:cs="Calibri"/>
          <w:color w:val="000000"/>
          <w:sz w:val="22"/>
          <w:szCs w:val="24"/>
        </w:rPr>
        <w:t>Our key curriculum aims/intentions are to:</w:t>
      </w:r>
    </w:p>
    <w:p w:rsidR="00793AC6" w:rsidRPr="00407110" w:rsidRDefault="00793AC6">
      <w:pPr>
        <w:pBdr>
          <w:top w:val="nil"/>
          <w:left w:val="nil"/>
          <w:bottom w:val="nil"/>
          <w:right w:val="nil"/>
          <w:between w:val="nil"/>
        </w:pBdr>
        <w:spacing w:line="240" w:lineRule="auto"/>
        <w:ind w:left="0" w:right="0" w:firstLine="0"/>
        <w:rPr>
          <w:rFonts w:ascii="Calibri" w:eastAsia="Calibri" w:hAnsi="Calibri" w:cs="Calibri"/>
          <w:color w:val="000000"/>
          <w:sz w:val="22"/>
          <w:szCs w:val="24"/>
        </w:rPr>
      </w:pPr>
    </w:p>
    <w:p w:rsidR="00556CD4" w:rsidRPr="00407110" w:rsidRDefault="007F7BF7">
      <w:pPr>
        <w:numPr>
          <w:ilvl w:val="0"/>
          <w:numId w:val="30"/>
        </w:numPr>
        <w:pBdr>
          <w:top w:val="nil"/>
          <w:left w:val="nil"/>
          <w:bottom w:val="nil"/>
          <w:right w:val="nil"/>
          <w:between w:val="nil"/>
        </w:pBdr>
        <w:spacing w:line="240" w:lineRule="auto"/>
        <w:ind w:right="0"/>
        <w:rPr>
          <w:rFonts w:ascii="Calibri" w:eastAsia="Calibri" w:hAnsi="Calibri" w:cs="Calibri"/>
          <w:color w:val="000000"/>
          <w:sz w:val="22"/>
          <w:szCs w:val="24"/>
        </w:rPr>
      </w:pPr>
      <w:r w:rsidRPr="00407110">
        <w:rPr>
          <w:rFonts w:ascii="Calibri" w:eastAsia="Calibri" w:hAnsi="Calibri" w:cs="Calibri"/>
          <w:color w:val="000000"/>
          <w:sz w:val="22"/>
          <w:szCs w:val="24"/>
        </w:rPr>
        <w:t>Place significant emphasis upon the “powerful (substantive) knowledge” required to fully understand each subject or curriculum area. It is then sequenced in a logical, coherent fashion which builds upon prior learning. The interconnected nature of this carefully sequenced powerful knowledge will then develop the disciplinary skills required to apply this knowledge effectively. This then allows students to make sense of the unknown/unfamiliar, using sound reasoning from this vast bank of powerful knowledge they have acquired.</w:t>
      </w:r>
    </w:p>
    <w:p w:rsidR="00556CD4" w:rsidRPr="00407110" w:rsidRDefault="007F7BF7">
      <w:pPr>
        <w:numPr>
          <w:ilvl w:val="0"/>
          <w:numId w:val="30"/>
        </w:numPr>
        <w:pBdr>
          <w:top w:val="nil"/>
          <w:left w:val="nil"/>
          <w:bottom w:val="nil"/>
          <w:right w:val="nil"/>
          <w:between w:val="nil"/>
        </w:pBdr>
        <w:spacing w:line="240" w:lineRule="auto"/>
        <w:ind w:right="0"/>
        <w:rPr>
          <w:rFonts w:ascii="Calibri" w:eastAsia="Calibri" w:hAnsi="Calibri" w:cs="Calibri"/>
          <w:color w:val="000000"/>
          <w:sz w:val="22"/>
          <w:szCs w:val="24"/>
        </w:rPr>
      </w:pPr>
      <w:r w:rsidRPr="00407110">
        <w:rPr>
          <w:rFonts w:ascii="Calibri" w:eastAsia="Calibri" w:hAnsi="Calibri" w:cs="Calibri"/>
          <w:color w:val="000000"/>
          <w:sz w:val="22"/>
          <w:szCs w:val="24"/>
        </w:rPr>
        <w:t>Provide frequent opportunities for students to recall and retrieve this knowledge, ensuring it is retained in the long-term memory.</w:t>
      </w:r>
    </w:p>
    <w:p w:rsidR="00556CD4" w:rsidRDefault="007F7BF7">
      <w:pPr>
        <w:numPr>
          <w:ilvl w:val="0"/>
          <w:numId w:val="30"/>
        </w:numPr>
        <w:pBdr>
          <w:top w:val="nil"/>
          <w:left w:val="nil"/>
          <w:bottom w:val="nil"/>
          <w:right w:val="nil"/>
          <w:between w:val="nil"/>
        </w:pBdr>
        <w:spacing w:line="240" w:lineRule="auto"/>
        <w:ind w:right="0"/>
        <w:rPr>
          <w:rFonts w:ascii="Calibri" w:eastAsia="Calibri" w:hAnsi="Calibri" w:cs="Calibri"/>
          <w:color w:val="000000"/>
          <w:sz w:val="22"/>
          <w:szCs w:val="24"/>
        </w:rPr>
      </w:pPr>
      <w:r w:rsidRPr="00407110">
        <w:rPr>
          <w:rFonts w:ascii="Calibri" w:eastAsia="Calibri" w:hAnsi="Calibri" w:cs="Calibri"/>
          <w:color w:val="000000"/>
          <w:sz w:val="22"/>
          <w:szCs w:val="24"/>
        </w:rPr>
        <w:t xml:space="preserve">Develop students’ general, and also subject-based, literacy and numeracy. Specifically, students use ambitious subject-specific terminology and phraseology when speaking and writing, leading to better outcomes. Doing this through our four pillars of literacy: </w:t>
      </w:r>
      <w:proofErr w:type="spellStart"/>
      <w:r w:rsidRPr="00407110">
        <w:rPr>
          <w:rFonts w:ascii="Calibri" w:eastAsia="Calibri" w:hAnsi="Calibri" w:cs="Calibri"/>
          <w:color w:val="000000"/>
          <w:sz w:val="22"/>
          <w:szCs w:val="24"/>
        </w:rPr>
        <w:t>oracy</w:t>
      </w:r>
      <w:proofErr w:type="spellEnd"/>
      <w:r w:rsidRPr="00407110">
        <w:rPr>
          <w:rFonts w:ascii="Calibri" w:eastAsia="Calibri" w:hAnsi="Calibri" w:cs="Calibri"/>
          <w:color w:val="000000"/>
          <w:sz w:val="22"/>
          <w:szCs w:val="24"/>
        </w:rPr>
        <w:t>, reading, writing and interventions. In addition to this, Numeracy strategies fill any knowledge gaps and develop student proficiency across all subjects.</w:t>
      </w:r>
    </w:p>
    <w:p w:rsidR="00407110" w:rsidRPr="00407110" w:rsidRDefault="00407110" w:rsidP="00407110">
      <w:pPr>
        <w:pBdr>
          <w:top w:val="nil"/>
          <w:left w:val="nil"/>
          <w:bottom w:val="nil"/>
          <w:right w:val="nil"/>
          <w:between w:val="nil"/>
        </w:pBdr>
        <w:spacing w:line="240" w:lineRule="auto"/>
        <w:ind w:left="720" w:right="0" w:firstLine="0"/>
        <w:rPr>
          <w:rFonts w:ascii="Calibri" w:eastAsia="Calibri" w:hAnsi="Calibri" w:cs="Calibri"/>
          <w:color w:val="000000"/>
          <w:sz w:val="22"/>
          <w:szCs w:val="24"/>
        </w:rPr>
      </w:pPr>
    </w:p>
    <w:p w:rsidR="00556CD4" w:rsidRDefault="007F7BF7">
      <w:pPr>
        <w:pBdr>
          <w:top w:val="nil"/>
          <w:left w:val="nil"/>
          <w:bottom w:val="nil"/>
          <w:right w:val="nil"/>
          <w:between w:val="nil"/>
        </w:pBdr>
        <w:spacing w:line="240" w:lineRule="auto"/>
        <w:ind w:left="0" w:right="0" w:firstLine="0"/>
        <w:rPr>
          <w:rFonts w:ascii="Calibri" w:eastAsia="Calibri" w:hAnsi="Calibri" w:cs="Calibri"/>
          <w:color w:val="000000"/>
          <w:sz w:val="22"/>
          <w:szCs w:val="24"/>
        </w:rPr>
      </w:pPr>
      <w:r w:rsidRPr="00407110">
        <w:rPr>
          <w:rFonts w:ascii="Calibri" w:eastAsia="Calibri" w:hAnsi="Calibri" w:cs="Calibri"/>
          <w:color w:val="000000"/>
          <w:sz w:val="22"/>
          <w:szCs w:val="24"/>
        </w:rPr>
        <w:t xml:space="preserve">This can be distilled into the following five elements, which are referred to as </w:t>
      </w:r>
      <w:r w:rsidRPr="00407110">
        <w:rPr>
          <w:rFonts w:ascii="Calibri" w:eastAsia="Calibri" w:hAnsi="Calibri" w:cs="Calibri"/>
          <w:b/>
          <w:bCs/>
          <w:color w:val="000000"/>
          <w:sz w:val="22"/>
          <w:szCs w:val="24"/>
        </w:rPr>
        <w:t>“The Grace Way (Curriculum)”</w:t>
      </w:r>
      <w:r w:rsidRPr="00407110">
        <w:rPr>
          <w:rFonts w:ascii="Calibri" w:eastAsia="Calibri" w:hAnsi="Calibri" w:cs="Calibri"/>
          <w:color w:val="000000"/>
          <w:sz w:val="22"/>
          <w:szCs w:val="24"/>
        </w:rPr>
        <w:t>:</w:t>
      </w:r>
    </w:p>
    <w:p w:rsidR="00793AC6" w:rsidRPr="00407110" w:rsidRDefault="00793AC6">
      <w:pPr>
        <w:pBdr>
          <w:top w:val="nil"/>
          <w:left w:val="nil"/>
          <w:bottom w:val="nil"/>
          <w:right w:val="nil"/>
          <w:between w:val="nil"/>
        </w:pBdr>
        <w:spacing w:line="240" w:lineRule="auto"/>
        <w:ind w:left="0" w:right="0" w:firstLine="0"/>
        <w:rPr>
          <w:rFonts w:ascii="Calibri" w:eastAsia="Calibri" w:hAnsi="Calibri" w:cs="Calibri"/>
          <w:color w:val="000000"/>
          <w:sz w:val="22"/>
          <w:szCs w:val="24"/>
        </w:rPr>
      </w:pPr>
    </w:p>
    <w:p w:rsidR="00556CD4" w:rsidRPr="00407110" w:rsidRDefault="007F7BF7">
      <w:pPr>
        <w:numPr>
          <w:ilvl w:val="0"/>
          <w:numId w:val="31"/>
        </w:numPr>
        <w:pBdr>
          <w:top w:val="nil"/>
          <w:left w:val="nil"/>
          <w:bottom w:val="nil"/>
          <w:right w:val="nil"/>
          <w:between w:val="nil"/>
        </w:pBdr>
        <w:spacing w:line="240" w:lineRule="auto"/>
        <w:ind w:right="0"/>
        <w:rPr>
          <w:rFonts w:ascii="Calibri" w:eastAsia="Calibri" w:hAnsi="Calibri" w:cs="Calibri"/>
          <w:color w:val="000000"/>
          <w:sz w:val="22"/>
          <w:szCs w:val="24"/>
        </w:rPr>
      </w:pPr>
      <w:r w:rsidRPr="00407110">
        <w:rPr>
          <w:rFonts w:ascii="Calibri" w:eastAsia="Calibri" w:hAnsi="Calibri" w:cs="Calibri"/>
          <w:b/>
          <w:bCs/>
          <w:color w:val="000000"/>
          <w:sz w:val="22"/>
          <w:szCs w:val="24"/>
        </w:rPr>
        <w:t>Powerful Knowledge:</w:t>
      </w:r>
      <w:r w:rsidRPr="00407110">
        <w:rPr>
          <w:rFonts w:ascii="Calibri" w:eastAsia="Calibri" w:hAnsi="Calibri" w:cs="Calibri"/>
          <w:color w:val="000000"/>
          <w:sz w:val="22"/>
          <w:szCs w:val="24"/>
        </w:rPr>
        <w:t xml:space="preserve"> Curricula are structured to ensure lessons focus rigorously on core, foundational knowledge. This essential content is vital for a deep understanding of both the immediate topic and wider interconnected concepts, and must be delivered and assessed effectively.</w:t>
      </w:r>
    </w:p>
    <w:p w:rsidR="00556CD4" w:rsidRPr="00407110" w:rsidRDefault="007F7BF7">
      <w:pPr>
        <w:numPr>
          <w:ilvl w:val="0"/>
          <w:numId w:val="31"/>
        </w:numPr>
        <w:pBdr>
          <w:top w:val="nil"/>
          <w:left w:val="nil"/>
          <w:bottom w:val="nil"/>
          <w:right w:val="nil"/>
          <w:between w:val="nil"/>
        </w:pBdr>
        <w:spacing w:line="240" w:lineRule="auto"/>
        <w:ind w:right="0"/>
        <w:rPr>
          <w:rFonts w:ascii="Calibri" w:eastAsia="Calibri" w:hAnsi="Calibri" w:cs="Calibri"/>
          <w:color w:val="000000"/>
          <w:sz w:val="22"/>
          <w:szCs w:val="24"/>
        </w:rPr>
      </w:pPr>
      <w:r w:rsidRPr="00407110">
        <w:rPr>
          <w:rFonts w:ascii="Calibri" w:eastAsia="Calibri" w:hAnsi="Calibri" w:cs="Calibri"/>
          <w:b/>
          <w:bCs/>
          <w:color w:val="000000"/>
          <w:sz w:val="22"/>
          <w:szCs w:val="24"/>
        </w:rPr>
        <w:t>Explicit Endpoints:</w:t>
      </w:r>
      <w:r w:rsidRPr="00407110">
        <w:rPr>
          <w:rFonts w:ascii="Calibri" w:eastAsia="Calibri" w:hAnsi="Calibri" w:cs="Calibri"/>
          <w:color w:val="000000"/>
          <w:sz w:val="22"/>
          <w:szCs w:val="24"/>
        </w:rPr>
        <w:t xml:space="preserve"> Clearly defined by middle leaders at the curriculum design stage, these precise endpoints ensure teachers know exactly what students must achieve, understand, and produce by the end of a unit.</w:t>
      </w:r>
    </w:p>
    <w:p w:rsidR="00556CD4" w:rsidRPr="00407110" w:rsidRDefault="007F7BF7">
      <w:pPr>
        <w:numPr>
          <w:ilvl w:val="0"/>
          <w:numId w:val="31"/>
        </w:numPr>
        <w:pBdr>
          <w:top w:val="nil"/>
          <w:left w:val="nil"/>
          <w:bottom w:val="nil"/>
          <w:right w:val="nil"/>
          <w:between w:val="nil"/>
        </w:pBdr>
        <w:spacing w:line="240" w:lineRule="auto"/>
        <w:ind w:right="0"/>
        <w:rPr>
          <w:rFonts w:ascii="Calibri" w:eastAsia="Calibri" w:hAnsi="Calibri" w:cs="Calibri"/>
          <w:color w:val="000000"/>
          <w:sz w:val="22"/>
          <w:szCs w:val="24"/>
        </w:rPr>
      </w:pPr>
      <w:r w:rsidRPr="00407110">
        <w:rPr>
          <w:rFonts w:ascii="Calibri" w:eastAsia="Calibri" w:hAnsi="Calibri" w:cs="Calibri"/>
          <w:b/>
          <w:bCs/>
          <w:color w:val="000000"/>
          <w:sz w:val="22"/>
          <w:szCs w:val="24"/>
        </w:rPr>
        <w:t xml:space="preserve">Literacy, Numeracy, and </w:t>
      </w:r>
      <w:proofErr w:type="spellStart"/>
      <w:r w:rsidRPr="00407110">
        <w:rPr>
          <w:rFonts w:ascii="Calibri" w:eastAsia="Calibri" w:hAnsi="Calibri" w:cs="Calibri"/>
          <w:b/>
          <w:bCs/>
          <w:color w:val="000000"/>
          <w:sz w:val="22"/>
          <w:szCs w:val="24"/>
        </w:rPr>
        <w:t>Oracy</w:t>
      </w:r>
      <w:proofErr w:type="spellEnd"/>
      <w:r w:rsidRPr="00407110">
        <w:rPr>
          <w:rFonts w:ascii="Calibri" w:eastAsia="Calibri" w:hAnsi="Calibri" w:cs="Calibri"/>
          <w:b/>
          <w:bCs/>
          <w:color w:val="000000"/>
          <w:sz w:val="22"/>
          <w:szCs w:val="24"/>
        </w:rPr>
        <w:t>:</w:t>
      </w:r>
      <w:r w:rsidRPr="00407110">
        <w:rPr>
          <w:rFonts w:ascii="Calibri" w:eastAsia="Calibri" w:hAnsi="Calibri" w:cs="Calibri"/>
          <w:color w:val="000000"/>
          <w:sz w:val="22"/>
          <w:szCs w:val="24"/>
        </w:rPr>
        <w:t xml:space="preserve"> Curricula proactively integrate meaningful opportunities to develop literacy and numeracy, balancing subject-specific vocabulary with generic skills. Crucially, curriculum planning must explicitly identify and embed structured opportunities for high-quality </w:t>
      </w:r>
      <w:proofErr w:type="spellStart"/>
      <w:r w:rsidRPr="00407110">
        <w:rPr>
          <w:rFonts w:ascii="Calibri" w:eastAsia="Calibri" w:hAnsi="Calibri" w:cs="Calibri"/>
          <w:color w:val="000000"/>
          <w:sz w:val="22"/>
          <w:szCs w:val="24"/>
        </w:rPr>
        <w:t>oracy</w:t>
      </w:r>
      <w:proofErr w:type="spellEnd"/>
      <w:r w:rsidRPr="00407110">
        <w:rPr>
          <w:rFonts w:ascii="Calibri" w:eastAsia="Calibri" w:hAnsi="Calibri" w:cs="Calibri"/>
          <w:color w:val="000000"/>
          <w:sz w:val="22"/>
          <w:szCs w:val="24"/>
        </w:rPr>
        <w:t xml:space="preserve"> within lessons.</w:t>
      </w:r>
    </w:p>
    <w:p w:rsidR="00556CD4" w:rsidRPr="00407110" w:rsidRDefault="007F7BF7">
      <w:pPr>
        <w:numPr>
          <w:ilvl w:val="0"/>
          <w:numId w:val="31"/>
        </w:numPr>
        <w:pBdr>
          <w:top w:val="nil"/>
          <w:left w:val="nil"/>
          <w:bottom w:val="nil"/>
          <w:right w:val="nil"/>
          <w:between w:val="nil"/>
        </w:pBdr>
        <w:spacing w:line="240" w:lineRule="auto"/>
        <w:ind w:right="0"/>
        <w:rPr>
          <w:rFonts w:ascii="Calibri" w:eastAsia="Calibri" w:hAnsi="Calibri" w:cs="Calibri"/>
          <w:color w:val="000000"/>
          <w:sz w:val="22"/>
          <w:szCs w:val="24"/>
        </w:rPr>
      </w:pPr>
      <w:r w:rsidRPr="00407110">
        <w:rPr>
          <w:rFonts w:ascii="Calibri" w:eastAsia="Calibri" w:hAnsi="Calibri" w:cs="Calibri"/>
          <w:b/>
          <w:bCs/>
          <w:color w:val="000000"/>
          <w:sz w:val="22"/>
          <w:szCs w:val="24"/>
        </w:rPr>
        <w:t>Application of Knowledge:</w:t>
      </w:r>
      <w:r w:rsidRPr="00407110">
        <w:rPr>
          <w:rFonts w:ascii="Calibri" w:eastAsia="Calibri" w:hAnsi="Calibri" w:cs="Calibri"/>
          <w:color w:val="000000"/>
          <w:sz w:val="22"/>
          <w:szCs w:val="24"/>
        </w:rPr>
        <w:t xml:space="preserve"> Students are provided with regular, deliberate opportunities to apply their acquired knowledge. Where appropriate, curriculum delivery explicitly maps and leverages cross-curricular links and connections to prior learning.</w:t>
      </w:r>
    </w:p>
    <w:p w:rsidR="00556CD4" w:rsidRPr="00407110" w:rsidRDefault="007F7BF7">
      <w:pPr>
        <w:numPr>
          <w:ilvl w:val="0"/>
          <w:numId w:val="31"/>
        </w:numPr>
        <w:pBdr>
          <w:top w:val="nil"/>
          <w:left w:val="nil"/>
          <w:bottom w:val="nil"/>
          <w:right w:val="nil"/>
          <w:between w:val="nil"/>
        </w:pBdr>
        <w:spacing w:line="240" w:lineRule="auto"/>
        <w:ind w:right="0"/>
        <w:rPr>
          <w:rFonts w:ascii="Calibri" w:eastAsia="Calibri" w:hAnsi="Calibri" w:cs="Calibri"/>
          <w:color w:val="000000"/>
          <w:sz w:val="22"/>
          <w:szCs w:val="24"/>
        </w:rPr>
      </w:pPr>
      <w:r w:rsidRPr="00407110">
        <w:rPr>
          <w:rFonts w:ascii="Calibri" w:eastAsia="Calibri" w:hAnsi="Calibri" w:cs="Calibri"/>
          <w:b/>
          <w:bCs/>
          <w:color w:val="000000"/>
          <w:sz w:val="22"/>
          <w:szCs w:val="24"/>
        </w:rPr>
        <w:t>Extended Independent Work:</w:t>
      </w:r>
      <w:r w:rsidRPr="00407110">
        <w:rPr>
          <w:rFonts w:ascii="Calibri" w:eastAsia="Calibri" w:hAnsi="Calibri" w:cs="Calibri"/>
          <w:color w:val="000000"/>
          <w:sz w:val="22"/>
          <w:szCs w:val="24"/>
        </w:rPr>
        <w:t xml:space="preserve"> Curricula must include planned, sustained periods of independent study. These segments are designed to foster deep, rich understanding by providing students with the time and space to engage in "hard thinking" and autonomous application of knowledge.</w:t>
      </w:r>
    </w:p>
    <w:p w:rsidR="00556CD4" w:rsidRDefault="00407110">
      <w:pPr>
        <w:pBdr>
          <w:top w:val="nil"/>
          <w:left w:val="nil"/>
          <w:bottom w:val="nil"/>
          <w:right w:val="nil"/>
          <w:between w:val="nil"/>
        </w:pBdr>
        <w:spacing w:line="240" w:lineRule="auto"/>
        <w:ind w:left="0" w:right="0" w:firstLine="0"/>
        <w:rPr>
          <w:rFonts w:ascii="Calibri" w:eastAsia="Calibri" w:hAnsi="Calibri" w:cs="Calibri"/>
          <w:color w:val="000000"/>
          <w:sz w:val="22"/>
          <w:szCs w:val="24"/>
        </w:rPr>
      </w:pPr>
      <w:r>
        <w:rPr>
          <w:rFonts w:ascii="Calibri" w:eastAsia="Calibri" w:hAnsi="Calibri" w:cs="Calibri"/>
          <w:color w:val="000000"/>
          <w:sz w:val="22"/>
          <w:szCs w:val="24"/>
        </w:rPr>
        <w:br/>
      </w:r>
      <w:r w:rsidR="007F7BF7" w:rsidRPr="00407110">
        <w:rPr>
          <w:rFonts w:ascii="Calibri" w:eastAsia="Calibri" w:hAnsi="Calibri" w:cs="Calibri"/>
          <w:color w:val="000000"/>
          <w:sz w:val="22"/>
          <w:szCs w:val="24"/>
        </w:rPr>
        <w:t>In addition, we also aim to:</w:t>
      </w:r>
    </w:p>
    <w:p w:rsidR="00793AC6" w:rsidRPr="00407110" w:rsidRDefault="00793AC6">
      <w:pPr>
        <w:pBdr>
          <w:top w:val="nil"/>
          <w:left w:val="nil"/>
          <w:bottom w:val="nil"/>
          <w:right w:val="nil"/>
          <w:between w:val="nil"/>
        </w:pBdr>
        <w:spacing w:line="240" w:lineRule="auto"/>
        <w:ind w:left="0" w:right="0" w:firstLine="0"/>
        <w:rPr>
          <w:rFonts w:ascii="Calibri" w:eastAsia="Calibri" w:hAnsi="Calibri" w:cs="Calibri"/>
          <w:color w:val="000000"/>
          <w:sz w:val="22"/>
          <w:szCs w:val="24"/>
        </w:rPr>
      </w:pPr>
    </w:p>
    <w:p w:rsidR="00556CD4" w:rsidRPr="00407110" w:rsidRDefault="007F7BF7">
      <w:pPr>
        <w:numPr>
          <w:ilvl w:val="0"/>
          <w:numId w:val="29"/>
        </w:numPr>
        <w:pBdr>
          <w:top w:val="nil"/>
          <w:left w:val="nil"/>
          <w:bottom w:val="nil"/>
          <w:right w:val="nil"/>
          <w:between w:val="nil"/>
        </w:pBdr>
        <w:spacing w:line="240" w:lineRule="auto"/>
        <w:ind w:right="0"/>
        <w:rPr>
          <w:rFonts w:ascii="Calibri" w:eastAsia="Calibri" w:hAnsi="Calibri" w:cs="Calibri"/>
          <w:color w:val="000000"/>
          <w:sz w:val="22"/>
          <w:szCs w:val="24"/>
        </w:rPr>
      </w:pPr>
      <w:r w:rsidRPr="00407110">
        <w:rPr>
          <w:rFonts w:ascii="Calibri" w:eastAsia="Calibri" w:hAnsi="Calibri" w:cs="Calibri"/>
          <w:color w:val="000000"/>
          <w:sz w:val="22"/>
          <w:szCs w:val="24"/>
        </w:rPr>
        <w:t>Ensure equal access to learning for all pupils, with high expectations for every pupil and appropriate levels of challenge and support.</w:t>
      </w:r>
    </w:p>
    <w:p w:rsidR="00556CD4" w:rsidRPr="00407110" w:rsidRDefault="007F7BF7">
      <w:pPr>
        <w:numPr>
          <w:ilvl w:val="0"/>
          <w:numId w:val="29"/>
        </w:numPr>
        <w:pBdr>
          <w:top w:val="nil"/>
          <w:left w:val="nil"/>
          <w:bottom w:val="nil"/>
          <w:right w:val="nil"/>
          <w:between w:val="nil"/>
        </w:pBdr>
        <w:spacing w:line="240" w:lineRule="auto"/>
        <w:ind w:right="0"/>
        <w:rPr>
          <w:rFonts w:ascii="Calibri" w:eastAsia="Calibri" w:hAnsi="Calibri" w:cs="Calibri"/>
          <w:color w:val="000000"/>
          <w:sz w:val="22"/>
          <w:szCs w:val="24"/>
        </w:rPr>
      </w:pPr>
      <w:r w:rsidRPr="00407110">
        <w:rPr>
          <w:rFonts w:ascii="Calibri" w:eastAsia="Calibri" w:hAnsi="Calibri" w:cs="Calibri"/>
          <w:color w:val="000000"/>
          <w:sz w:val="22"/>
          <w:szCs w:val="24"/>
        </w:rPr>
        <w:t>Promote a positive attitude towards learning.</w:t>
      </w:r>
    </w:p>
    <w:p w:rsidR="00556CD4" w:rsidRPr="00407110" w:rsidRDefault="007F7BF7">
      <w:pPr>
        <w:numPr>
          <w:ilvl w:val="0"/>
          <w:numId w:val="29"/>
        </w:numPr>
        <w:pBdr>
          <w:top w:val="nil"/>
          <w:left w:val="nil"/>
          <w:bottom w:val="nil"/>
          <w:right w:val="nil"/>
          <w:between w:val="nil"/>
        </w:pBdr>
        <w:spacing w:line="240" w:lineRule="auto"/>
        <w:ind w:right="0"/>
        <w:rPr>
          <w:rFonts w:ascii="Calibri" w:eastAsia="Calibri" w:hAnsi="Calibri" w:cs="Calibri"/>
          <w:color w:val="000000"/>
          <w:sz w:val="22"/>
          <w:szCs w:val="24"/>
        </w:rPr>
      </w:pPr>
      <w:r w:rsidRPr="00407110">
        <w:rPr>
          <w:rFonts w:ascii="Calibri" w:eastAsia="Calibri" w:hAnsi="Calibri" w:cs="Calibri"/>
          <w:color w:val="000000"/>
          <w:sz w:val="22"/>
          <w:szCs w:val="24"/>
        </w:rPr>
        <w:t>Equip pupils with the knowledge and cultural capital they need to succeed in life.</w:t>
      </w:r>
    </w:p>
    <w:p w:rsidR="00556CD4" w:rsidRDefault="007F7BF7">
      <w:pPr>
        <w:numPr>
          <w:ilvl w:val="0"/>
          <w:numId w:val="29"/>
        </w:numPr>
        <w:pBdr>
          <w:top w:val="nil"/>
          <w:left w:val="nil"/>
          <w:bottom w:val="nil"/>
          <w:right w:val="nil"/>
          <w:between w:val="nil"/>
        </w:pBdr>
        <w:spacing w:line="240" w:lineRule="auto"/>
        <w:ind w:right="0"/>
        <w:rPr>
          <w:rFonts w:ascii="Calibri" w:eastAsia="Calibri" w:hAnsi="Calibri" w:cs="Calibri"/>
          <w:color w:val="000000"/>
          <w:sz w:val="24"/>
          <w:szCs w:val="24"/>
        </w:rPr>
        <w:sectPr w:rsidR="00556CD4" w:rsidSect="00FE1996">
          <w:footerReference w:type="even" r:id="rId12"/>
          <w:footerReference w:type="default" r:id="rId13"/>
          <w:footerReference w:type="first" r:id="rId14"/>
          <w:pgSz w:w="11899" w:h="16841"/>
          <w:pgMar w:top="1046" w:right="529" w:bottom="1511" w:left="1078" w:header="720" w:footer="736" w:gutter="0"/>
          <w:pgNumType w:start="0"/>
          <w:cols w:space="720"/>
          <w:titlePg/>
          <w:docGrid w:linePitch="272"/>
        </w:sectPr>
      </w:pPr>
      <w:r w:rsidRPr="00407110">
        <w:rPr>
          <w:rFonts w:ascii="Calibri" w:eastAsia="Calibri" w:hAnsi="Calibri" w:cs="Calibri"/>
          <w:color w:val="000000"/>
          <w:sz w:val="22"/>
          <w:szCs w:val="24"/>
        </w:rPr>
        <w:t xml:space="preserve">Develop pupils’ independent learning skills and resilience, to equip them for further/higher education and employment </w:t>
      </w:r>
    </w:p>
    <w:p w:rsidR="00556CD4" w:rsidRDefault="007F7BF7">
      <w:pPr>
        <w:spacing w:after="160" w:line="259" w:lineRule="auto"/>
        <w:ind w:left="0" w:right="0" w:firstLine="0"/>
        <w:rPr>
          <w:rFonts w:ascii="Calibri" w:eastAsia="Calibri" w:hAnsi="Calibri" w:cs="Calibri"/>
        </w:rPr>
      </w:pPr>
      <w:r>
        <w:rPr>
          <w:noProof/>
        </w:rPr>
        <w:drawing>
          <wp:anchor distT="0" distB="0" distL="114300" distR="114300" simplePos="0" relativeHeight="251658240" behindDoc="0" locked="0" layoutInCell="1" hidden="0" allowOverlap="1">
            <wp:simplePos x="0" y="0"/>
            <wp:positionH relativeFrom="column">
              <wp:posOffset>1</wp:posOffset>
            </wp:positionH>
            <wp:positionV relativeFrom="paragraph">
              <wp:posOffset>40421</wp:posOffset>
            </wp:positionV>
            <wp:extent cx="8576310" cy="5769610"/>
            <wp:effectExtent l="0" t="0" r="0" b="0"/>
            <wp:wrapSquare wrapText="bothSides" distT="0" distB="0" distL="114300" distR="114300"/>
            <wp:docPr id="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5"/>
                    <a:srcRect l="14422" t="17248" r="17669" b="7034"/>
                    <a:stretch>
                      <a:fillRect/>
                    </a:stretch>
                  </pic:blipFill>
                  <pic:spPr>
                    <a:xfrm>
                      <a:off x="0" y="0"/>
                      <a:ext cx="8576310" cy="5769610"/>
                    </a:xfrm>
                    <a:prstGeom prst="rect">
                      <a:avLst/>
                    </a:prstGeom>
                    <a:ln/>
                  </pic:spPr>
                </pic:pic>
              </a:graphicData>
            </a:graphic>
          </wp:anchor>
        </w:drawing>
      </w:r>
    </w:p>
    <w:p w:rsidR="00556CD4" w:rsidRDefault="00556CD4">
      <w:pPr>
        <w:rPr>
          <w:rFonts w:ascii="Calibri" w:eastAsia="Calibri" w:hAnsi="Calibri" w:cs="Calibri"/>
        </w:rPr>
      </w:pPr>
    </w:p>
    <w:p w:rsidR="00556CD4" w:rsidRDefault="00556CD4">
      <w:pPr>
        <w:rPr>
          <w:rFonts w:ascii="Calibri" w:eastAsia="Calibri" w:hAnsi="Calibri" w:cs="Calibri"/>
        </w:rPr>
        <w:sectPr w:rsidR="00556CD4">
          <w:pgSz w:w="16841" w:h="11899" w:orient="landscape"/>
          <w:pgMar w:top="1078" w:right="1046" w:bottom="529" w:left="1511" w:header="720" w:footer="736" w:gutter="0"/>
          <w:cols w:space="720"/>
        </w:sectPr>
      </w:pPr>
    </w:p>
    <w:p w:rsidR="00556CD4" w:rsidRDefault="007F7BF7" w:rsidP="00407110">
      <w:pPr>
        <w:pStyle w:val="Heading1"/>
      </w:pPr>
      <w:bookmarkStart w:id="2" w:name="_Toc233304869"/>
      <w:r>
        <w:t>2. Legislation and Guidance</w:t>
      </w:r>
      <w:bookmarkEnd w:id="2"/>
    </w:p>
    <w:p w:rsidR="00556CD4" w:rsidRDefault="007F7BF7">
      <w:pPr>
        <w:pBdr>
          <w:top w:val="nil"/>
          <w:left w:val="nil"/>
          <w:bottom w:val="nil"/>
          <w:right w:val="nil"/>
          <w:between w:val="nil"/>
        </w:pBdr>
        <w:spacing w:line="240" w:lineRule="auto"/>
        <w:ind w:left="0" w:right="0" w:firstLine="0"/>
        <w:rPr>
          <w:rFonts w:ascii="Calibri" w:eastAsia="Calibri" w:hAnsi="Calibri" w:cs="Calibri"/>
          <w:color w:val="000000"/>
          <w:sz w:val="22"/>
          <w:szCs w:val="24"/>
        </w:rPr>
      </w:pPr>
      <w:r w:rsidRPr="00407110">
        <w:rPr>
          <w:rFonts w:ascii="Calibri" w:eastAsia="Calibri" w:hAnsi="Calibri" w:cs="Calibri"/>
          <w:color w:val="000000"/>
          <w:sz w:val="22"/>
          <w:szCs w:val="24"/>
        </w:rPr>
        <w:t xml:space="preserve">This policy reflects the requirements for academies to provide a broad and balanced curriculum as per the Academies Act 2010, and the National Curriculum </w:t>
      </w:r>
      <w:proofErr w:type="spellStart"/>
      <w:r w:rsidRPr="00407110">
        <w:rPr>
          <w:rFonts w:ascii="Calibri" w:eastAsia="Calibri" w:hAnsi="Calibri" w:cs="Calibri"/>
          <w:color w:val="000000"/>
          <w:sz w:val="22"/>
          <w:szCs w:val="24"/>
        </w:rPr>
        <w:t>programmes</w:t>
      </w:r>
      <w:proofErr w:type="spellEnd"/>
      <w:r w:rsidRPr="00407110">
        <w:rPr>
          <w:rFonts w:ascii="Calibri" w:eastAsia="Calibri" w:hAnsi="Calibri" w:cs="Calibri"/>
          <w:color w:val="000000"/>
          <w:sz w:val="22"/>
          <w:szCs w:val="24"/>
        </w:rPr>
        <w:t xml:space="preserve"> of study which we have chosen to follow.</w:t>
      </w:r>
    </w:p>
    <w:p w:rsidR="00407110" w:rsidRPr="00407110" w:rsidRDefault="00407110">
      <w:pPr>
        <w:pBdr>
          <w:top w:val="nil"/>
          <w:left w:val="nil"/>
          <w:bottom w:val="nil"/>
          <w:right w:val="nil"/>
          <w:between w:val="nil"/>
        </w:pBdr>
        <w:spacing w:line="240" w:lineRule="auto"/>
        <w:ind w:left="0" w:right="0" w:firstLine="0"/>
        <w:rPr>
          <w:rFonts w:ascii="Calibri" w:eastAsia="Calibri" w:hAnsi="Calibri" w:cs="Calibri"/>
          <w:color w:val="000000"/>
          <w:sz w:val="22"/>
          <w:szCs w:val="24"/>
        </w:rPr>
      </w:pPr>
    </w:p>
    <w:p w:rsidR="00556CD4" w:rsidRDefault="007F7BF7">
      <w:pPr>
        <w:pBdr>
          <w:top w:val="nil"/>
          <w:left w:val="nil"/>
          <w:bottom w:val="nil"/>
          <w:right w:val="nil"/>
          <w:between w:val="nil"/>
        </w:pBdr>
        <w:spacing w:line="240" w:lineRule="auto"/>
        <w:ind w:left="0" w:right="0" w:firstLine="0"/>
        <w:rPr>
          <w:rFonts w:ascii="Calibri" w:eastAsia="Calibri" w:hAnsi="Calibri" w:cs="Calibri"/>
          <w:color w:val="000000"/>
          <w:sz w:val="22"/>
          <w:szCs w:val="24"/>
        </w:rPr>
      </w:pPr>
      <w:r w:rsidRPr="00407110">
        <w:rPr>
          <w:rFonts w:ascii="Calibri" w:eastAsia="Calibri" w:hAnsi="Calibri" w:cs="Calibri"/>
          <w:color w:val="000000"/>
          <w:sz w:val="22"/>
          <w:szCs w:val="24"/>
        </w:rPr>
        <w:t>It also reflects requirements for inclusion and equality as set out in the Special Educational Needs and Disability Code of Practice 2014 and Equality Act 2010, and refers to curriculum-related expectations of governing boards set out in the Department for Education’s Governance Handbook. This policy complies with our funding agreement and Articles of Association.</w:t>
      </w:r>
    </w:p>
    <w:p w:rsidR="00407110" w:rsidRPr="00407110" w:rsidRDefault="00407110">
      <w:pPr>
        <w:pBdr>
          <w:top w:val="nil"/>
          <w:left w:val="nil"/>
          <w:bottom w:val="nil"/>
          <w:right w:val="nil"/>
          <w:between w:val="nil"/>
        </w:pBdr>
        <w:spacing w:line="240" w:lineRule="auto"/>
        <w:ind w:left="0" w:right="0" w:firstLine="0"/>
        <w:rPr>
          <w:rFonts w:ascii="Calibri" w:eastAsia="Calibri" w:hAnsi="Calibri" w:cs="Calibri"/>
          <w:color w:val="000000"/>
          <w:sz w:val="22"/>
          <w:szCs w:val="24"/>
        </w:rPr>
      </w:pPr>
    </w:p>
    <w:p w:rsidR="00556CD4" w:rsidRDefault="007F7BF7" w:rsidP="00407110">
      <w:pPr>
        <w:pStyle w:val="Heading1"/>
      </w:pPr>
      <w:bookmarkStart w:id="3" w:name="_Toc233304870"/>
      <w:r>
        <w:t>3. Roles and Responsibilities</w:t>
      </w:r>
      <w:bookmarkEnd w:id="3"/>
    </w:p>
    <w:p w:rsidR="00407110" w:rsidRPr="00407110" w:rsidRDefault="00407110" w:rsidP="00407110"/>
    <w:p w:rsidR="00556CD4" w:rsidRDefault="007F7BF7" w:rsidP="00407110">
      <w:pPr>
        <w:pStyle w:val="Heading2"/>
      </w:pPr>
      <w:bookmarkStart w:id="4" w:name="_Toc233304871"/>
      <w:r>
        <w:t>3.1 The Governing Body</w:t>
      </w:r>
      <w:bookmarkEnd w:id="4"/>
    </w:p>
    <w:p w:rsidR="00556CD4" w:rsidRPr="00407110" w:rsidRDefault="007F7BF7">
      <w:pPr>
        <w:pBdr>
          <w:top w:val="nil"/>
          <w:left w:val="nil"/>
          <w:bottom w:val="nil"/>
          <w:right w:val="nil"/>
          <w:between w:val="nil"/>
        </w:pBdr>
        <w:spacing w:line="240" w:lineRule="auto"/>
        <w:ind w:left="0" w:right="0" w:firstLine="0"/>
        <w:rPr>
          <w:rFonts w:ascii="Calibri" w:eastAsia="Calibri" w:hAnsi="Calibri" w:cs="Calibri"/>
          <w:color w:val="000000"/>
          <w:sz w:val="22"/>
          <w:szCs w:val="24"/>
        </w:rPr>
      </w:pPr>
      <w:r w:rsidRPr="00407110">
        <w:rPr>
          <w:rFonts w:ascii="Calibri" w:eastAsia="Calibri" w:hAnsi="Calibri" w:cs="Calibri"/>
          <w:color w:val="000000"/>
          <w:sz w:val="22"/>
          <w:szCs w:val="24"/>
        </w:rPr>
        <w:t>The governing board will monitor the effectiveness of this policy and hold the Principal to account for its implementation.</w:t>
      </w:r>
    </w:p>
    <w:p w:rsidR="00407110" w:rsidRPr="00407110" w:rsidRDefault="00407110">
      <w:pPr>
        <w:pBdr>
          <w:top w:val="nil"/>
          <w:left w:val="nil"/>
          <w:bottom w:val="nil"/>
          <w:right w:val="nil"/>
          <w:between w:val="nil"/>
        </w:pBdr>
        <w:spacing w:line="240" w:lineRule="auto"/>
        <w:ind w:left="0" w:right="0" w:firstLine="0"/>
        <w:rPr>
          <w:rFonts w:ascii="Calibri" w:eastAsia="Calibri" w:hAnsi="Calibri" w:cs="Calibri"/>
          <w:color w:val="000000"/>
          <w:sz w:val="22"/>
          <w:szCs w:val="24"/>
        </w:rPr>
      </w:pPr>
    </w:p>
    <w:p w:rsidR="00556CD4" w:rsidRDefault="007F7BF7">
      <w:pPr>
        <w:pBdr>
          <w:top w:val="nil"/>
          <w:left w:val="nil"/>
          <w:bottom w:val="nil"/>
          <w:right w:val="nil"/>
          <w:between w:val="nil"/>
        </w:pBdr>
        <w:spacing w:line="240" w:lineRule="auto"/>
        <w:ind w:left="0" w:right="0" w:firstLine="0"/>
        <w:rPr>
          <w:rFonts w:ascii="Calibri" w:eastAsia="Calibri" w:hAnsi="Calibri" w:cs="Calibri"/>
          <w:color w:val="000000"/>
          <w:sz w:val="22"/>
          <w:szCs w:val="24"/>
        </w:rPr>
      </w:pPr>
      <w:r w:rsidRPr="00407110">
        <w:rPr>
          <w:rFonts w:ascii="Calibri" w:eastAsia="Calibri" w:hAnsi="Calibri" w:cs="Calibri"/>
          <w:color w:val="000000"/>
          <w:sz w:val="22"/>
          <w:szCs w:val="24"/>
        </w:rPr>
        <w:t>The governing board will also ensure that:</w:t>
      </w:r>
    </w:p>
    <w:p w:rsidR="00793AC6" w:rsidRPr="00407110" w:rsidRDefault="00793AC6">
      <w:pPr>
        <w:pBdr>
          <w:top w:val="nil"/>
          <w:left w:val="nil"/>
          <w:bottom w:val="nil"/>
          <w:right w:val="nil"/>
          <w:between w:val="nil"/>
        </w:pBdr>
        <w:spacing w:line="240" w:lineRule="auto"/>
        <w:ind w:left="0" w:right="0" w:firstLine="0"/>
        <w:rPr>
          <w:rFonts w:ascii="Calibri" w:eastAsia="Calibri" w:hAnsi="Calibri" w:cs="Calibri"/>
          <w:color w:val="000000"/>
          <w:sz w:val="22"/>
          <w:szCs w:val="24"/>
        </w:rPr>
      </w:pPr>
    </w:p>
    <w:p w:rsidR="00556CD4" w:rsidRPr="00407110" w:rsidRDefault="007F7BF7">
      <w:pPr>
        <w:numPr>
          <w:ilvl w:val="0"/>
          <w:numId w:val="32"/>
        </w:numPr>
        <w:pBdr>
          <w:top w:val="nil"/>
          <w:left w:val="nil"/>
          <w:bottom w:val="nil"/>
          <w:right w:val="nil"/>
          <w:between w:val="nil"/>
        </w:pBdr>
        <w:spacing w:line="240" w:lineRule="auto"/>
        <w:ind w:right="0"/>
        <w:rPr>
          <w:rFonts w:ascii="Calibri" w:eastAsia="Calibri" w:hAnsi="Calibri" w:cs="Calibri"/>
          <w:color w:val="000000"/>
          <w:sz w:val="22"/>
          <w:szCs w:val="24"/>
        </w:rPr>
      </w:pPr>
      <w:r w:rsidRPr="00407110">
        <w:rPr>
          <w:rFonts w:ascii="Calibri" w:eastAsia="Calibri" w:hAnsi="Calibri" w:cs="Calibri"/>
          <w:color w:val="000000"/>
          <w:sz w:val="22"/>
          <w:szCs w:val="24"/>
        </w:rPr>
        <w:t>A robust framework is in place for setting curriculum priorities and aspirational targets.</w:t>
      </w:r>
    </w:p>
    <w:p w:rsidR="00556CD4" w:rsidRPr="00407110" w:rsidRDefault="007F7BF7">
      <w:pPr>
        <w:numPr>
          <w:ilvl w:val="0"/>
          <w:numId w:val="32"/>
        </w:numPr>
        <w:pBdr>
          <w:top w:val="nil"/>
          <w:left w:val="nil"/>
          <w:bottom w:val="nil"/>
          <w:right w:val="nil"/>
          <w:between w:val="nil"/>
        </w:pBdr>
        <w:spacing w:line="240" w:lineRule="auto"/>
        <w:ind w:right="0"/>
        <w:rPr>
          <w:rFonts w:ascii="Calibri" w:eastAsia="Calibri" w:hAnsi="Calibri" w:cs="Calibri"/>
          <w:color w:val="000000"/>
          <w:sz w:val="22"/>
          <w:szCs w:val="24"/>
        </w:rPr>
      </w:pPr>
      <w:r w:rsidRPr="00407110">
        <w:rPr>
          <w:rFonts w:ascii="Calibri" w:eastAsia="Calibri" w:hAnsi="Calibri" w:cs="Calibri"/>
          <w:color w:val="000000"/>
          <w:sz w:val="22"/>
          <w:szCs w:val="24"/>
        </w:rPr>
        <w:t xml:space="preserve">The school is complying with its funding agreement and teaching a "broad and balanced curriculum" which includes English, </w:t>
      </w:r>
      <w:r w:rsidR="003E1A66" w:rsidRPr="00407110">
        <w:rPr>
          <w:rFonts w:ascii="Calibri" w:eastAsia="Calibri" w:hAnsi="Calibri" w:cs="Calibri"/>
          <w:color w:val="000000"/>
          <w:sz w:val="22"/>
          <w:szCs w:val="24"/>
        </w:rPr>
        <w:t>Maths</w:t>
      </w:r>
      <w:r w:rsidRPr="00407110">
        <w:rPr>
          <w:rFonts w:ascii="Calibri" w:eastAsia="Calibri" w:hAnsi="Calibri" w:cs="Calibri"/>
          <w:color w:val="000000"/>
          <w:sz w:val="22"/>
          <w:szCs w:val="24"/>
        </w:rPr>
        <w:t xml:space="preserve">, </w:t>
      </w:r>
      <w:r w:rsidR="003E1A66" w:rsidRPr="00407110">
        <w:rPr>
          <w:rFonts w:ascii="Calibri" w:eastAsia="Calibri" w:hAnsi="Calibri" w:cs="Calibri"/>
          <w:color w:val="000000"/>
          <w:sz w:val="22"/>
          <w:szCs w:val="24"/>
        </w:rPr>
        <w:t>S</w:t>
      </w:r>
      <w:r w:rsidRPr="00407110">
        <w:rPr>
          <w:rFonts w:ascii="Calibri" w:eastAsia="Calibri" w:hAnsi="Calibri" w:cs="Calibri"/>
          <w:color w:val="000000"/>
          <w:sz w:val="22"/>
          <w:szCs w:val="24"/>
        </w:rPr>
        <w:t xml:space="preserve">cience and (subject to providing the right to withdraw) </w:t>
      </w:r>
      <w:r w:rsidR="003E1A66" w:rsidRPr="00407110">
        <w:rPr>
          <w:rFonts w:ascii="Calibri" w:eastAsia="Calibri" w:hAnsi="Calibri" w:cs="Calibri"/>
          <w:color w:val="000000"/>
          <w:sz w:val="22"/>
          <w:szCs w:val="24"/>
        </w:rPr>
        <w:t>R</w:t>
      </w:r>
      <w:r w:rsidRPr="00407110">
        <w:rPr>
          <w:rFonts w:ascii="Calibri" w:eastAsia="Calibri" w:hAnsi="Calibri" w:cs="Calibri"/>
          <w:color w:val="000000"/>
          <w:sz w:val="22"/>
          <w:szCs w:val="24"/>
        </w:rPr>
        <w:t xml:space="preserve">eligious </w:t>
      </w:r>
      <w:r w:rsidR="003E1A66" w:rsidRPr="00407110">
        <w:rPr>
          <w:rFonts w:ascii="Calibri" w:eastAsia="Calibri" w:hAnsi="Calibri" w:cs="Calibri"/>
          <w:color w:val="000000"/>
          <w:sz w:val="22"/>
          <w:szCs w:val="24"/>
        </w:rPr>
        <w:t>E</w:t>
      </w:r>
      <w:r w:rsidRPr="00407110">
        <w:rPr>
          <w:rFonts w:ascii="Calibri" w:eastAsia="Calibri" w:hAnsi="Calibri" w:cs="Calibri"/>
          <w:color w:val="000000"/>
          <w:sz w:val="22"/>
          <w:szCs w:val="24"/>
        </w:rPr>
        <w:t>ducation, and enough teaching time is provided for pupils to cover the requirements of the funding agreement.</w:t>
      </w:r>
    </w:p>
    <w:p w:rsidR="00556CD4" w:rsidRPr="00407110" w:rsidRDefault="007F7BF7">
      <w:pPr>
        <w:numPr>
          <w:ilvl w:val="0"/>
          <w:numId w:val="32"/>
        </w:numPr>
        <w:pBdr>
          <w:top w:val="nil"/>
          <w:left w:val="nil"/>
          <w:bottom w:val="nil"/>
          <w:right w:val="nil"/>
          <w:between w:val="nil"/>
        </w:pBdr>
        <w:spacing w:line="240" w:lineRule="auto"/>
        <w:ind w:right="0"/>
        <w:rPr>
          <w:rFonts w:ascii="Calibri" w:eastAsia="Calibri" w:hAnsi="Calibri" w:cs="Calibri"/>
          <w:color w:val="000000"/>
          <w:sz w:val="22"/>
          <w:szCs w:val="24"/>
        </w:rPr>
      </w:pPr>
      <w:r w:rsidRPr="00407110">
        <w:rPr>
          <w:rFonts w:ascii="Calibri" w:eastAsia="Calibri" w:hAnsi="Calibri" w:cs="Calibri"/>
          <w:color w:val="000000"/>
          <w:sz w:val="22"/>
          <w:szCs w:val="24"/>
        </w:rPr>
        <w:t>Proper provision is made for pupils with different abilities and needs, including children with special educational needs (SEN)</w:t>
      </w:r>
      <w:r w:rsidRPr="00407110">
        <w:rPr>
          <w:rFonts w:ascii="Calibri" w:eastAsia="Calibri" w:hAnsi="Calibri" w:cs="Calibri"/>
          <w:sz w:val="22"/>
          <w:szCs w:val="24"/>
        </w:rPr>
        <w:t xml:space="preserve"> and vulnerable learners</w:t>
      </w:r>
    </w:p>
    <w:p w:rsidR="00556CD4" w:rsidRPr="00407110" w:rsidRDefault="007F7BF7">
      <w:pPr>
        <w:numPr>
          <w:ilvl w:val="0"/>
          <w:numId w:val="32"/>
        </w:numPr>
        <w:pBdr>
          <w:top w:val="nil"/>
          <w:left w:val="nil"/>
          <w:bottom w:val="nil"/>
          <w:right w:val="nil"/>
          <w:between w:val="nil"/>
        </w:pBdr>
        <w:spacing w:line="240" w:lineRule="auto"/>
        <w:ind w:right="0"/>
        <w:rPr>
          <w:rFonts w:ascii="Calibri" w:eastAsia="Calibri" w:hAnsi="Calibri" w:cs="Calibri"/>
          <w:color w:val="000000"/>
          <w:sz w:val="22"/>
          <w:szCs w:val="24"/>
        </w:rPr>
      </w:pPr>
      <w:r w:rsidRPr="00407110">
        <w:rPr>
          <w:rFonts w:ascii="Calibri" w:eastAsia="Calibri" w:hAnsi="Calibri" w:cs="Calibri"/>
          <w:color w:val="000000"/>
          <w:sz w:val="22"/>
          <w:szCs w:val="24"/>
        </w:rPr>
        <w:t>All courses provided for pupils below the age of 19 that lead to qualifications, such as GCSEs and A-levels, are approved by the Secretary of State.</w:t>
      </w:r>
    </w:p>
    <w:p w:rsidR="00556CD4" w:rsidRPr="00407110" w:rsidRDefault="007F7BF7">
      <w:pPr>
        <w:numPr>
          <w:ilvl w:val="0"/>
          <w:numId w:val="32"/>
        </w:numPr>
        <w:pBdr>
          <w:top w:val="nil"/>
          <w:left w:val="nil"/>
          <w:bottom w:val="nil"/>
          <w:right w:val="nil"/>
          <w:between w:val="nil"/>
        </w:pBdr>
        <w:spacing w:line="240" w:lineRule="auto"/>
        <w:ind w:right="0"/>
        <w:rPr>
          <w:rFonts w:ascii="Calibri" w:eastAsia="Calibri" w:hAnsi="Calibri" w:cs="Calibri"/>
          <w:color w:val="000000"/>
          <w:sz w:val="22"/>
          <w:szCs w:val="24"/>
        </w:rPr>
      </w:pPr>
      <w:r w:rsidRPr="00407110">
        <w:rPr>
          <w:rFonts w:ascii="Calibri" w:eastAsia="Calibri" w:hAnsi="Calibri" w:cs="Calibri"/>
          <w:color w:val="000000"/>
          <w:sz w:val="22"/>
          <w:szCs w:val="24"/>
        </w:rPr>
        <w:t>The school implements the relevant statutory assessment arrangements.</w:t>
      </w:r>
    </w:p>
    <w:p w:rsidR="00556CD4" w:rsidRPr="00407110" w:rsidRDefault="007F7BF7">
      <w:pPr>
        <w:numPr>
          <w:ilvl w:val="0"/>
          <w:numId w:val="32"/>
        </w:numPr>
        <w:pBdr>
          <w:top w:val="nil"/>
          <w:left w:val="nil"/>
          <w:bottom w:val="nil"/>
          <w:right w:val="nil"/>
          <w:between w:val="nil"/>
        </w:pBdr>
        <w:spacing w:line="240" w:lineRule="auto"/>
        <w:ind w:right="0"/>
        <w:rPr>
          <w:rFonts w:ascii="Calibri" w:eastAsia="Calibri" w:hAnsi="Calibri" w:cs="Calibri"/>
          <w:color w:val="000000"/>
          <w:sz w:val="22"/>
          <w:szCs w:val="24"/>
        </w:rPr>
      </w:pPr>
      <w:r w:rsidRPr="00407110">
        <w:rPr>
          <w:rFonts w:ascii="Calibri" w:eastAsia="Calibri" w:hAnsi="Calibri" w:cs="Calibri"/>
          <w:color w:val="000000"/>
          <w:sz w:val="22"/>
          <w:szCs w:val="24"/>
        </w:rPr>
        <w:t>It participates actively in decision-making about the breadth and balance of the curriculum.</w:t>
      </w:r>
    </w:p>
    <w:p w:rsidR="00556CD4" w:rsidRPr="00407110" w:rsidRDefault="007F7BF7">
      <w:pPr>
        <w:numPr>
          <w:ilvl w:val="0"/>
          <w:numId w:val="32"/>
        </w:numPr>
        <w:pBdr>
          <w:top w:val="nil"/>
          <w:left w:val="nil"/>
          <w:bottom w:val="nil"/>
          <w:right w:val="nil"/>
          <w:between w:val="nil"/>
        </w:pBdr>
        <w:spacing w:line="240" w:lineRule="auto"/>
        <w:ind w:right="0"/>
        <w:rPr>
          <w:rFonts w:ascii="Calibri" w:eastAsia="Calibri" w:hAnsi="Calibri" w:cs="Calibri"/>
          <w:color w:val="000000"/>
          <w:sz w:val="22"/>
          <w:szCs w:val="24"/>
        </w:rPr>
      </w:pPr>
      <w:r w:rsidRPr="00407110">
        <w:rPr>
          <w:rFonts w:ascii="Calibri" w:eastAsia="Calibri" w:hAnsi="Calibri" w:cs="Calibri"/>
          <w:color w:val="000000"/>
          <w:sz w:val="22"/>
          <w:szCs w:val="24"/>
        </w:rPr>
        <w:t xml:space="preserve">Pupils from year </w:t>
      </w:r>
      <w:r w:rsidRPr="00407110">
        <w:rPr>
          <w:rFonts w:ascii="Calibri" w:eastAsia="Calibri" w:hAnsi="Calibri" w:cs="Calibri"/>
          <w:sz w:val="22"/>
          <w:szCs w:val="24"/>
        </w:rPr>
        <w:t>7</w:t>
      </w:r>
      <w:r w:rsidRPr="00407110">
        <w:rPr>
          <w:rFonts w:ascii="Calibri" w:eastAsia="Calibri" w:hAnsi="Calibri" w:cs="Calibri"/>
          <w:color w:val="000000"/>
          <w:sz w:val="22"/>
          <w:szCs w:val="24"/>
        </w:rPr>
        <w:t xml:space="preserve"> onwards are provided with independent, impartial careers guidance, and that this is appropriately resourced.</w:t>
      </w:r>
    </w:p>
    <w:p w:rsidR="00407110" w:rsidRDefault="00407110" w:rsidP="00407110">
      <w:pPr>
        <w:pBdr>
          <w:top w:val="nil"/>
          <w:left w:val="nil"/>
          <w:bottom w:val="nil"/>
          <w:right w:val="nil"/>
          <w:between w:val="nil"/>
        </w:pBdr>
        <w:spacing w:line="240" w:lineRule="auto"/>
        <w:ind w:left="720" w:right="0" w:firstLine="0"/>
        <w:rPr>
          <w:rFonts w:ascii="Calibri" w:eastAsia="Calibri" w:hAnsi="Calibri" w:cs="Calibri"/>
          <w:color w:val="000000"/>
          <w:sz w:val="24"/>
          <w:szCs w:val="24"/>
        </w:rPr>
      </w:pPr>
    </w:p>
    <w:p w:rsidR="00556CD4" w:rsidRDefault="007F7BF7" w:rsidP="00407110">
      <w:pPr>
        <w:pStyle w:val="Heading2"/>
      </w:pPr>
      <w:bookmarkStart w:id="5" w:name="_Toc233304872"/>
      <w:r>
        <w:t>3.2 Principal</w:t>
      </w:r>
      <w:bookmarkEnd w:id="5"/>
    </w:p>
    <w:p w:rsidR="00556CD4" w:rsidRPr="00407110" w:rsidRDefault="007F7BF7">
      <w:pPr>
        <w:pBdr>
          <w:top w:val="nil"/>
          <w:left w:val="nil"/>
          <w:bottom w:val="nil"/>
          <w:right w:val="nil"/>
          <w:between w:val="nil"/>
        </w:pBdr>
        <w:spacing w:line="240" w:lineRule="auto"/>
        <w:ind w:left="0" w:right="0" w:firstLine="0"/>
        <w:rPr>
          <w:rFonts w:ascii="Calibri" w:eastAsia="Calibri" w:hAnsi="Calibri" w:cs="Calibri"/>
          <w:color w:val="000000"/>
          <w:sz w:val="22"/>
          <w:szCs w:val="24"/>
        </w:rPr>
      </w:pPr>
      <w:r w:rsidRPr="00407110">
        <w:rPr>
          <w:rFonts w:ascii="Calibri" w:eastAsia="Calibri" w:hAnsi="Calibri" w:cs="Calibri"/>
          <w:color w:val="000000"/>
          <w:sz w:val="22"/>
          <w:szCs w:val="24"/>
        </w:rPr>
        <w:t>The Principal is responsible for ensuring that this policy is adhered to, and that:</w:t>
      </w:r>
    </w:p>
    <w:p w:rsidR="00407110" w:rsidRPr="00407110" w:rsidRDefault="00407110">
      <w:pPr>
        <w:pBdr>
          <w:top w:val="nil"/>
          <w:left w:val="nil"/>
          <w:bottom w:val="nil"/>
          <w:right w:val="nil"/>
          <w:between w:val="nil"/>
        </w:pBdr>
        <w:spacing w:line="240" w:lineRule="auto"/>
        <w:ind w:left="0" w:right="0" w:firstLine="0"/>
        <w:rPr>
          <w:rFonts w:ascii="Calibri" w:eastAsia="Calibri" w:hAnsi="Calibri" w:cs="Calibri"/>
          <w:color w:val="000000"/>
          <w:sz w:val="22"/>
          <w:szCs w:val="24"/>
        </w:rPr>
      </w:pPr>
    </w:p>
    <w:p w:rsidR="00556CD4" w:rsidRPr="00407110" w:rsidRDefault="007F7BF7">
      <w:pPr>
        <w:numPr>
          <w:ilvl w:val="0"/>
          <w:numId w:val="33"/>
        </w:numPr>
        <w:pBdr>
          <w:top w:val="nil"/>
          <w:left w:val="nil"/>
          <w:bottom w:val="nil"/>
          <w:right w:val="nil"/>
          <w:between w:val="nil"/>
        </w:pBdr>
        <w:spacing w:line="240" w:lineRule="auto"/>
        <w:ind w:right="0"/>
        <w:rPr>
          <w:rFonts w:ascii="Calibri" w:eastAsia="Calibri" w:hAnsi="Calibri" w:cs="Calibri"/>
          <w:color w:val="000000"/>
          <w:sz w:val="22"/>
          <w:szCs w:val="24"/>
        </w:rPr>
      </w:pPr>
      <w:r w:rsidRPr="00407110">
        <w:rPr>
          <w:rFonts w:ascii="Calibri" w:eastAsia="Calibri" w:hAnsi="Calibri" w:cs="Calibri"/>
          <w:color w:val="000000"/>
          <w:sz w:val="22"/>
          <w:szCs w:val="24"/>
        </w:rPr>
        <w:t>The amount of time provided for teaching the required elements of the curriculum is adequate and is reviewed by the governing board.</w:t>
      </w:r>
    </w:p>
    <w:p w:rsidR="00556CD4" w:rsidRPr="00407110" w:rsidRDefault="007F7BF7">
      <w:pPr>
        <w:numPr>
          <w:ilvl w:val="0"/>
          <w:numId w:val="33"/>
        </w:numPr>
        <w:pBdr>
          <w:top w:val="nil"/>
          <w:left w:val="nil"/>
          <w:bottom w:val="nil"/>
          <w:right w:val="nil"/>
          <w:between w:val="nil"/>
        </w:pBdr>
        <w:spacing w:line="240" w:lineRule="auto"/>
        <w:ind w:right="0"/>
        <w:rPr>
          <w:rFonts w:ascii="Calibri" w:eastAsia="Calibri" w:hAnsi="Calibri" w:cs="Calibri"/>
          <w:color w:val="000000"/>
          <w:sz w:val="22"/>
          <w:szCs w:val="24"/>
        </w:rPr>
      </w:pPr>
      <w:r w:rsidRPr="00407110">
        <w:rPr>
          <w:rFonts w:ascii="Calibri" w:eastAsia="Calibri" w:hAnsi="Calibri" w:cs="Calibri"/>
          <w:color w:val="000000"/>
          <w:sz w:val="22"/>
          <w:szCs w:val="24"/>
        </w:rPr>
        <w:t>They manage requests to withdraw children from curriculum subjects, where appropriate.</w:t>
      </w:r>
    </w:p>
    <w:p w:rsidR="00556CD4" w:rsidRPr="00407110" w:rsidRDefault="007F7BF7">
      <w:pPr>
        <w:numPr>
          <w:ilvl w:val="0"/>
          <w:numId w:val="33"/>
        </w:numPr>
        <w:pBdr>
          <w:top w:val="nil"/>
          <w:left w:val="nil"/>
          <w:bottom w:val="nil"/>
          <w:right w:val="nil"/>
          <w:between w:val="nil"/>
        </w:pBdr>
        <w:spacing w:line="240" w:lineRule="auto"/>
        <w:ind w:right="0"/>
        <w:rPr>
          <w:rFonts w:ascii="Calibri" w:eastAsia="Calibri" w:hAnsi="Calibri" w:cs="Calibri"/>
          <w:color w:val="000000"/>
          <w:sz w:val="22"/>
          <w:szCs w:val="24"/>
        </w:rPr>
      </w:pPr>
      <w:r w:rsidRPr="00407110">
        <w:rPr>
          <w:rFonts w:ascii="Calibri" w:eastAsia="Calibri" w:hAnsi="Calibri" w:cs="Calibri"/>
          <w:color w:val="000000"/>
          <w:sz w:val="22"/>
          <w:szCs w:val="24"/>
        </w:rPr>
        <w:t>The governing board is fully involved in decision-making processes that relate to the breadth and balance of the curriculum.</w:t>
      </w:r>
    </w:p>
    <w:p w:rsidR="00556CD4" w:rsidRPr="00407110" w:rsidRDefault="007F7BF7">
      <w:pPr>
        <w:numPr>
          <w:ilvl w:val="0"/>
          <w:numId w:val="33"/>
        </w:numPr>
        <w:pBdr>
          <w:top w:val="nil"/>
          <w:left w:val="nil"/>
          <w:bottom w:val="nil"/>
          <w:right w:val="nil"/>
          <w:between w:val="nil"/>
        </w:pBdr>
        <w:spacing w:line="240" w:lineRule="auto"/>
        <w:ind w:right="0"/>
        <w:rPr>
          <w:rFonts w:ascii="Calibri" w:eastAsia="Calibri" w:hAnsi="Calibri" w:cs="Calibri"/>
          <w:color w:val="000000"/>
          <w:sz w:val="22"/>
          <w:szCs w:val="24"/>
        </w:rPr>
      </w:pPr>
      <w:r w:rsidRPr="00407110">
        <w:rPr>
          <w:rFonts w:ascii="Calibri" w:eastAsia="Calibri" w:hAnsi="Calibri" w:cs="Calibri"/>
          <w:color w:val="000000"/>
          <w:sz w:val="22"/>
          <w:szCs w:val="24"/>
        </w:rPr>
        <w:t>The governing board is advised on whole-school targets in order to make informed decisions.</w:t>
      </w:r>
    </w:p>
    <w:p w:rsidR="00556CD4" w:rsidRPr="00407110" w:rsidRDefault="007F7BF7">
      <w:pPr>
        <w:numPr>
          <w:ilvl w:val="0"/>
          <w:numId w:val="33"/>
        </w:numPr>
        <w:pBdr>
          <w:top w:val="nil"/>
          <w:left w:val="nil"/>
          <w:bottom w:val="nil"/>
          <w:right w:val="nil"/>
          <w:between w:val="nil"/>
        </w:pBdr>
        <w:spacing w:line="240" w:lineRule="auto"/>
        <w:ind w:right="0"/>
        <w:rPr>
          <w:rFonts w:ascii="Calibri" w:eastAsia="Calibri" w:hAnsi="Calibri" w:cs="Calibri"/>
          <w:color w:val="000000"/>
          <w:sz w:val="22"/>
          <w:szCs w:val="24"/>
        </w:rPr>
      </w:pPr>
      <w:r w:rsidRPr="00407110">
        <w:rPr>
          <w:rFonts w:ascii="Calibri" w:eastAsia="Calibri" w:hAnsi="Calibri" w:cs="Calibri"/>
          <w:color w:val="000000"/>
          <w:sz w:val="22"/>
          <w:szCs w:val="24"/>
        </w:rPr>
        <w:t>Proper provision is in place for pupils with different abilities and needs, including children with SEN</w:t>
      </w:r>
      <w:r w:rsidRPr="00407110">
        <w:rPr>
          <w:rFonts w:ascii="Calibri" w:eastAsia="Calibri" w:hAnsi="Calibri" w:cs="Calibri"/>
          <w:sz w:val="22"/>
          <w:szCs w:val="24"/>
        </w:rPr>
        <w:t xml:space="preserve"> and vulnerable learners </w:t>
      </w:r>
    </w:p>
    <w:p w:rsidR="00407110" w:rsidRDefault="00407110" w:rsidP="00407110">
      <w:pPr>
        <w:pBdr>
          <w:top w:val="nil"/>
          <w:left w:val="nil"/>
          <w:bottom w:val="nil"/>
          <w:right w:val="nil"/>
          <w:between w:val="nil"/>
        </w:pBdr>
        <w:spacing w:line="240" w:lineRule="auto"/>
        <w:ind w:left="720" w:right="0" w:firstLine="0"/>
        <w:rPr>
          <w:rFonts w:ascii="Calibri" w:eastAsia="Calibri" w:hAnsi="Calibri" w:cs="Calibri"/>
          <w:color w:val="000000"/>
          <w:sz w:val="24"/>
          <w:szCs w:val="24"/>
        </w:rPr>
      </w:pPr>
    </w:p>
    <w:p w:rsidR="00556CD4" w:rsidRDefault="007F7BF7" w:rsidP="00407110">
      <w:pPr>
        <w:pStyle w:val="Heading2"/>
      </w:pPr>
      <w:bookmarkStart w:id="6" w:name="_Toc233304873"/>
      <w:r>
        <w:t>3.3 Vice Principal</w:t>
      </w:r>
      <w:bookmarkEnd w:id="6"/>
    </w:p>
    <w:p w:rsidR="00556CD4" w:rsidRPr="00407110" w:rsidRDefault="007F7BF7">
      <w:pPr>
        <w:pBdr>
          <w:top w:val="nil"/>
          <w:left w:val="nil"/>
          <w:bottom w:val="nil"/>
          <w:right w:val="nil"/>
          <w:between w:val="nil"/>
        </w:pBdr>
        <w:spacing w:line="240" w:lineRule="auto"/>
        <w:ind w:left="0" w:right="0" w:firstLine="0"/>
        <w:rPr>
          <w:rFonts w:ascii="Calibri" w:eastAsia="Calibri" w:hAnsi="Calibri" w:cs="Calibri"/>
          <w:color w:val="000000"/>
          <w:sz w:val="22"/>
          <w:szCs w:val="24"/>
        </w:rPr>
      </w:pPr>
      <w:r w:rsidRPr="00407110">
        <w:rPr>
          <w:rFonts w:ascii="Calibri" w:eastAsia="Calibri" w:hAnsi="Calibri" w:cs="Calibri"/>
          <w:color w:val="000000"/>
          <w:sz w:val="22"/>
          <w:szCs w:val="24"/>
        </w:rPr>
        <w:t>The Vice Principal is also responsible for ensuring that this policy is adhered to, and that:</w:t>
      </w:r>
    </w:p>
    <w:p w:rsidR="00407110" w:rsidRPr="00407110" w:rsidRDefault="00407110">
      <w:pPr>
        <w:pBdr>
          <w:top w:val="nil"/>
          <w:left w:val="nil"/>
          <w:bottom w:val="nil"/>
          <w:right w:val="nil"/>
          <w:between w:val="nil"/>
        </w:pBdr>
        <w:spacing w:line="240" w:lineRule="auto"/>
        <w:ind w:left="0" w:right="0" w:firstLine="0"/>
        <w:rPr>
          <w:rFonts w:ascii="Calibri" w:eastAsia="Calibri" w:hAnsi="Calibri" w:cs="Calibri"/>
          <w:color w:val="000000"/>
          <w:sz w:val="22"/>
          <w:szCs w:val="24"/>
        </w:rPr>
      </w:pPr>
    </w:p>
    <w:p w:rsidR="00556CD4" w:rsidRPr="00407110" w:rsidRDefault="007F7BF7">
      <w:pPr>
        <w:numPr>
          <w:ilvl w:val="0"/>
          <w:numId w:val="34"/>
        </w:numPr>
        <w:pBdr>
          <w:top w:val="nil"/>
          <w:left w:val="nil"/>
          <w:bottom w:val="nil"/>
          <w:right w:val="nil"/>
          <w:between w:val="nil"/>
        </w:pBdr>
        <w:spacing w:line="240" w:lineRule="auto"/>
        <w:ind w:right="0"/>
        <w:rPr>
          <w:rFonts w:ascii="Calibri" w:eastAsia="Calibri" w:hAnsi="Calibri" w:cs="Calibri"/>
          <w:color w:val="000000"/>
          <w:sz w:val="22"/>
          <w:szCs w:val="24"/>
        </w:rPr>
      </w:pPr>
      <w:r w:rsidRPr="00407110">
        <w:rPr>
          <w:rFonts w:ascii="Calibri" w:eastAsia="Calibri" w:hAnsi="Calibri" w:cs="Calibri"/>
          <w:color w:val="000000"/>
          <w:sz w:val="22"/>
          <w:szCs w:val="24"/>
        </w:rPr>
        <w:t>All required elements of the curriculum, and those subjects which the school chooses to offer, have aims and objectives which reflect the aims of the school and indicate how the needs of individual pupils will be met.</w:t>
      </w:r>
    </w:p>
    <w:p w:rsidR="00556CD4" w:rsidRPr="00407110" w:rsidRDefault="007F7BF7">
      <w:pPr>
        <w:numPr>
          <w:ilvl w:val="0"/>
          <w:numId w:val="34"/>
        </w:numPr>
        <w:pBdr>
          <w:top w:val="nil"/>
          <w:left w:val="nil"/>
          <w:bottom w:val="nil"/>
          <w:right w:val="nil"/>
          <w:between w:val="nil"/>
        </w:pBdr>
        <w:spacing w:line="240" w:lineRule="auto"/>
        <w:ind w:right="0"/>
        <w:rPr>
          <w:rFonts w:ascii="Calibri" w:eastAsia="Calibri" w:hAnsi="Calibri" w:cs="Calibri"/>
          <w:color w:val="000000"/>
          <w:sz w:val="22"/>
          <w:szCs w:val="24"/>
        </w:rPr>
      </w:pPr>
      <w:r w:rsidRPr="00407110">
        <w:rPr>
          <w:rFonts w:ascii="Calibri" w:eastAsia="Calibri" w:hAnsi="Calibri" w:cs="Calibri"/>
          <w:color w:val="000000"/>
          <w:sz w:val="22"/>
          <w:szCs w:val="24"/>
        </w:rPr>
        <w:t>All subjects, departments and faculties have clear curricula, which reflect the Academy’s intent, local context and the most recent exam board specifications, examination requirements and statutory requirements.</w:t>
      </w:r>
    </w:p>
    <w:p w:rsidR="00556CD4" w:rsidRPr="00407110" w:rsidRDefault="007F7BF7">
      <w:pPr>
        <w:numPr>
          <w:ilvl w:val="0"/>
          <w:numId w:val="34"/>
        </w:numPr>
        <w:pBdr>
          <w:top w:val="nil"/>
          <w:left w:val="nil"/>
          <w:bottom w:val="nil"/>
          <w:right w:val="nil"/>
          <w:between w:val="nil"/>
        </w:pBdr>
        <w:spacing w:line="240" w:lineRule="auto"/>
        <w:ind w:right="0"/>
        <w:rPr>
          <w:rFonts w:ascii="Calibri" w:eastAsia="Calibri" w:hAnsi="Calibri" w:cs="Calibri"/>
          <w:color w:val="000000"/>
          <w:sz w:val="22"/>
          <w:szCs w:val="24"/>
        </w:rPr>
      </w:pPr>
      <w:r w:rsidRPr="00407110">
        <w:rPr>
          <w:rFonts w:ascii="Calibri" w:eastAsia="Calibri" w:hAnsi="Calibri" w:cs="Calibri"/>
          <w:color w:val="000000"/>
          <w:sz w:val="22"/>
          <w:szCs w:val="24"/>
        </w:rPr>
        <w:t>The school’s procedures for assessment and reporting to Parents/</w:t>
      </w:r>
      <w:proofErr w:type="spellStart"/>
      <w:r w:rsidRPr="00407110">
        <w:rPr>
          <w:rFonts w:ascii="Calibri" w:eastAsia="Calibri" w:hAnsi="Calibri" w:cs="Calibri"/>
          <w:color w:val="000000"/>
          <w:sz w:val="22"/>
          <w:szCs w:val="24"/>
        </w:rPr>
        <w:t>Carers</w:t>
      </w:r>
      <w:proofErr w:type="spellEnd"/>
      <w:r w:rsidRPr="00407110">
        <w:rPr>
          <w:rFonts w:ascii="Calibri" w:eastAsia="Calibri" w:hAnsi="Calibri" w:cs="Calibri"/>
          <w:color w:val="000000"/>
          <w:sz w:val="22"/>
          <w:szCs w:val="24"/>
        </w:rPr>
        <w:t xml:space="preserve"> meet all legal requirements.</w:t>
      </w:r>
    </w:p>
    <w:p w:rsidR="00556CD4" w:rsidRPr="00407110" w:rsidRDefault="007F7BF7">
      <w:pPr>
        <w:numPr>
          <w:ilvl w:val="0"/>
          <w:numId w:val="34"/>
        </w:numPr>
        <w:pBdr>
          <w:top w:val="nil"/>
          <w:left w:val="nil"/>
          <w:bottom w:val="nil"/>
          <w:right w:val="nil"/>
          <w:between w:val="nil"/>
        </w:pBdr>
        <w:spacing w:line="240" w:lineRule="auto"/>
        <w:ind w:right="0"/>
        <w:rPr>
          <w:rFonts w:ascii="Calibri" w:eastAsia="Calibri" w:hAnsi="Calibri" w:cs="Calibri"/>
          <w:color w:val="000000"/>
          <w:sz w:val="22"/>
          <w:szCs w:val="24"/>
        </w:rPr>
      </w:pPr>
      <w:r w:rsidRPr="00407110">
        <w:rPr>
          <w:rFonts w:ascii="Calibri" w:eastAsia="Calibri" w:hAnsi="Calibri" w:cs="Calibri"/>
          <w:color w:val="000000"/>
          <w:sz w:val="22"/>
          <w:szCs w:val="24"/>
        </w:rPr>
        <w:t>The effectiveness of the curriculum is regularly reviewed, with any required improvements or developments actioned. This will be shared with appropriate stakeholders.</w:t>
      </w:r>
    </w:p>
    <w:p w:rsidR="00407110" w:rsidRDefault="00407110" w:rsidP="00407110">
      <w:pPr>
        <w:pBdr>
          <w:top w:val="nil"/>
          <w:left w:val="nil"/>
          <w:bottom w:val="nil"/>
          <w:right w:val="nil"/>
          <w:between w:val="nil"/>
        </w:pBdr>
        <w:spacing w:line="240" w:lineRule="auto"/>
        <w:ind w:left="720" w:right="0" w:firstLine="0"/>
        <w:rPr>
          <w:rFonts w:ascii="Calibri" w:eastAsia="Calibri" w:hAnsi="Calibri" w:cs="Calibri"/>
          <w:color w:val="000000"/>
          <w:sz w:val="24"/>
          <w:szCs w:val="24"/>
        </w:rPr>
      </w:pPr>
    </w:p>
    <w:p w:rsidR="00556CD4" w:rsidRDefault="007F7BF7" w:rsidP="00407110">
      <w:pPr>
        <w:pStyle w:val="Heading2"/>
      </w:pPr>
      <w:bookmarkStart w:id="7" w:name="_Toc233304874"/>
      <w:r>
        <w:t>3.4 Assistant Principal: Teaching and Learning / Vice Principal</w:t>
      </w:r>
      <w:bookmarkEnd w:id="7"/>
    </w:p>
    <w:p w:rsidR="00556CD4" w:rsidRPr="00407110" w:rsidRDefault="007F7BF7">
      <w:pPr>
        <w:pBdr>
          <w:top w:val="nil"/>
          <w:left w:val="nil"/>
          <w:bottom w:val="nil"/>
          <w:right w:val="nil"/>
          <w:between w:val="nil"/>
        </w:pBdr>
        <w:spacing w:line="240" w:lineRule="auto"/>
        <w:ind w:left="0" w:right="0" w:firstLine="0"/>
        <w:rPr>
          <w:rFonts w:ascii="Calibri" w:eastAsia="Calibri" w:hAnsi="Calibri" w:cs="Calibri"/>
          <w:color w:val="000000"/>
          <w:sz w:val="22"/>
          <w:szCs w:val="24"/>
        </w:rPr>
      </w:pPr>
      <w:r w:rsidRPr="00407110">
        <w:rPr>
          <w:rFonts w:ascii="Calibri" w:eastAsia="Calibri" w:hAnsi="Calibri" w:cs="Calibri"/>
          <w:color w:val="000000"/>
          <w:sz w:val="22"/>
          <w:szCs w:val="24"/>
        </w:rPr>
        <w:t>The Assistant Principal/Vice Principal is responsible for ensuring that:</w:t>
      </w:r>
    </w:p>
    <w:p w:rsidR="00407110" w:rsidRPr="00407110" w:rsidRDefault="00407110">
      <w:pPr>
        <w:pBdr>
          <w:top w:val="nil"/>
          <w:left w:val="nil"/>
          <w:bottom w:val="nil"/>
          <w:right w:val="nil"/>
          <w:between w:val="nil"/>
        </w:pBdr>
        <w:spacing w:line="240" w:lineRule="auto"/>
        <w:ind w:left="0" w:right="0" w:firstLine="0"/>
        <w:rPr>
          <w:rFonts w:ascii="Calibri" w:eastAsia="Calibri" w:hAnsi="Calibri" w:cs="Calibri"/>
          <w:color w:val="000000"/>
          <w:sz w:val="22"/>
          <w:szCs w:val="24"/>
        </w:rPr>
      </w:pPr>
    </w:p>
    <w:p w:rsidR="00556CD4" w:rsidRPr="00407110" w:rsidRDefault="007F7BF7">
      <w:pPr>
        <w:numPr>
          <w:ilvl w:val="0"/>
          <w:numId w:val="35"/>
        </w:numPr>
        <w:pBdr>
          <w:top w:val="nil"/>
          <w:left w:val="nil"/>
          <w:bottom w:val="nil"/>
          <w:right w:val="nil"/>
          <w:between w:val="nil"/>
        </w:pBdr>
        <w:spacing w:line="240" w:lineRule="auto"/>
        <w:ind w:right="0"/>
        <w:rPr>
          <w:rFonts w:ascii="Calibri" w:eastAsia="Calibri" w:hAnsi="Calibri" w:cs="Calibri"/>
          <w:color w:val="000000"/>
          <w:sz w:val="22"/>
          <w:szCs w:val="24"/>
        </w:rPr>
      </w:pPr>
      <w:r w:rsidRPr="00407110">
        <w:rPr>
          <w:rFonts w:ascii="Calibri" w:eastAsia="Calibri" w:hAnsi="Calibri" w:cs="Calibri"/>
          <w:color w:val="000000"/>
          <w:sz w:val="22"/>
          <w:szCs w:val="24"/>
        </w:rPr>
        <w:t>QA processes are clear, shared with staff and have a strong curriculum focus.</w:t>
      </w:r>
    </w:p>
    <w:p w:rsidR="00556CD4" w:rsidRPr="00407110" w:rsidRDefault="007F7BF7">
      <w:pPr>
        <w:numPr>
          <w:ilvl w:val="0"/>
          <w:numId w:val="35"/>
        </w:numPr>
        <w:pBdr>
          <w:top w:val="nil"/>
          <w:left w:val="nil"/>
          <w:bottom w:val="nil"/>
          <w:right w:val="nil"/>
          <w:between w:val="nil"/>
        </w:pBdr>
        <w:spacing w:line="240" w:lineRule="auto"/>
        <w:ind w:right="0"/>
        <w:rPr>
          <w:rFonts w:ascii="Calibri" w:eastAsia="Calibri" w:hAnsi="Calibri" w:cs="Calibri"/>
          <w:color w:val="000000"/>
          <w:sz w:val="22"/>
          <w:szCs w:val="24"/>
        </w:rPr>
      </w:pPr>
      <w:r w:rsidRPr="00407110">
        <w:rPr>
          <w:rFonts w:ascii="Calibri" w:eastAsia="Calibri" w:hAnsi="Calibri" w:cs="Calibri"/>
          <w:color w:val="000000"/>
          <w:sz w:val="22"/>
          <w:szCs w:val="24"/>
        </w:rPr>
        <w:t xml:space="preserve">The Teaching and Learning mechanisms encouraged and promoted by the Academy are employed throughout departments and are clearly visible through lesson visits, work </w:t>
      </w:r>
      <w:proofErr w:type="spellStart"/>
      <w:r w:rsidRPr="00407110">
        <w:rPr>
          <w:rFonts w:ascii="Calibri" w:eastAsia="Calibri" w:hAnsi="Calibri" w:cs="Calibri"/>
          <w:color w:val="000000"/>
          <w:sz w:val="22"/>
          <w:szCs w:val="24"/>
        </w:rPr>
        <w:t>scrutinies</w:t>
      </w:r>
      <w:proofErr w:type="spellEnd"/>
      <w:r w:rsidRPr="00407110">
        <w:rPr>
          <w:rFonts w:ascii="Calibri" w:eastAsia="Calibri" w:hAnsi="Calibri" w:cs="Calibri"/>
          <w:color w:val="000000"/>
          <w:sz w:val="22"/>
          <w:szCs w:val="24"/>
        </w:rPr>
        <w:t xml:space="preserve"> and other QA processes.</w:t>
      </w:r>
    </w:p>
    <w:p w:rsidR="00556CD4" w:rsidRPr="00407110" w:rsidRDefault="007F7BF7">
      <w:pPr>
        <w:numPr>
          <w:ilvl w:val="0"/>
          <w:numId w:val="35"/>
        </w:numPr>
        <w:pBdr>
          <w:top w:val="nil"/>
          <w:left w:val="nil"/>
          <w:bottom w:val="nil"/>
          <w:right w:val="nil"/>
          <w:between w:val="nil"/>
        </w:pBdr>
        <w:spacing w:line="240" w:lineRule="auto"/>
        <w:ind w:right="0"/>
        <w:rPr>
          <w:rFonts w:ascii="Calibri" w:eastAsia="Calibri" w:hAnsi="Calibri" w:cs="Calibri"/>
          <w:color w:val="000000"/>
          <w:sz w:val="22"/>
          <w:szCs w:val="24"/>
        </w:rPr>
      </w:pPr>
      <w:r w:rsidRPr="00407110">
        <w:rPr>
          <w:rFonts w:ascii="Calibri" w:eastAsia="Calibri" w:hAnsi="Calibri" w:cs="Calibri"/>
          <w:color w:val="000000"/>
          <w:sz w:val="22"/>
          <w:szCs w:val="24"/>
        </w:rPr>
        <w:t xml:space="preserve">Lesson visits focus not only upon the teaching within that lesson, but all aspects of the curriculum, including the departmental/faculty intent, sequence of lessons, </w:t>
      </w:r>
      <w:r w:rsidRPr="00407110">
        <w:rPr>
          <w:rFonts w:ascii="Calibri" w:eastAsia="Calibri" w:hAnsi="Calibri" w:cs="Calibri"/>
          <w:sz w:val="22"/>
          <w:szCs w:val="24"/>
        </w:rPr>
        <w:t>adaptability</w:t>
      </w:r>
      <w:r w:rsidRPr="00407110">
        <w:rPr>
          <w:rFonts w:ascii="Calibri" w:eastAsia="Calibri" w:hAnsi="Calibri" w:cs="Calibri"/>
          <w:color w:val="000000"/>
          <w:sz w:val="22"/>
          <w:szCs w:val="24"/>
        </w:rPr>
        <w:t xml:space="preserve"> for vulnerable learners, assessment and future planning.</w:t>
      </w:r>
    </w:p>
    <w:p w:rsidR="00407110" w:rsidRDefault="00407110" w:rsidP="00407110">
      <w:pPr>
        <w:pBdr>
          <w:top w:val="nil"/>
          <w:left w:val="nil"/>
          <w:bottom w:val="nil"/>
          <w:right w:val="nil"/>
          <w:between w:val="nil"/>
        </w:pBdr>
        <w:spacing w:line="240" w:lineRule="auto"/>
        <w:ind w:left="720" w:right="0" w:firstLine="0"/>
        <w:rPr>
          <w:rFonts w:ascii="Calibri" w:eastAsia="Calibri" w:hAnsi="Calibri" w:cs="Calibri"/>
          <w:color w:val="000000"/>
          <w:sz w:val="24"/>
          <w:szCs w:val="24"/>
        </w:rPr>
      </w:pPr>
    </w:p>
    <w:p w:rsidR="00556CD4" w:rsidRDefault="007F7BF7" w:rsidP="00407110">
      <w:pPr>
        <w:pStyle w:val="Heading2"/>
      </w:pPr>
      <w:bookmarkStart w:id="8" w:name="_Toc233304875"/>
      <w:r>
        <w:t>3.5 Heads of Department / Heads of Faculty / Lead Teachers</w:t>
      </w:r>
      <w:bookmarkEnd w:id="8"/>
    </w:p>
    <w:p w:rsidR="00556CD4" w:rsidRPr="00407110" w:rsidRDefault="007F7BF7">
      <w:pPr>
        <w:pBdr>
          <w:top w:val="nil"/>
          <w:left w:val="nil"/>
          <w:bottom w:val="nil"/>
          <w:right w:val="nil"/>
          <w:between w:val="nil"/>
        </w:pBdr>
        <w:spacing w:line="240" w:lineRule="auto"/>
        <w:ind w:left="0" w:right="0" w:firstLine="0"/>
        <w:rPr>
          <w:rFonts w:ascii="Calibri" w:eastAsia="Calibri" w:hAnsi="Calibri" w:cs="Calibri"/>
          <w:color w:val="000000"/>
          <w:sz w:val="22"/>
          <w:szCs w:val="24"/>
        </w:rPr>
      </w:pPr>
      <w:r w:rsidRPr="00407110">
        <w:rPr>
          <w:rFonts w:ascii="Calibri" w:eastAsia="Calibri" w:hAnsi="Calibri" w:cs="Calibri"/>
          <w:color w:val="000000"/>
          <w:sz w:val="22"/>
          <w:szCs w:val="24"/>
        </w:rPr>
        <w:t>These middle leaders are responsible for ensuring that:</w:t>
      </w:r>
    </w:p>
    <w:p w:rsidR="00407110" w:rsidRPr="00407110" w:rsidRDefault="00407110">
      <w:pPr>
        <w:pBdr>
          <w:top w:val="nil"/>
          <w:left w:val="nil"/>
          <w:bottom w:val="nil"/>
          <w:right w:val="nil"/>
          <w:between w:val="nil"/>
        </w:pBdr>
        <w:spacing w:line="240" w:lineRule="auto"/>
        <w:ind w:left="0" w:right="0" w:firstLine="0"/>
        <w:rPr>
          <w:rFonts w:ascii="Calibri" w:eastAsia="Calibri" w:hAnsi="Calibri" w:cs="Calibri"/>
          <w:color w:val="000000"/>
          <w:sz w:val="22"/>
          <w:szCs w:val="24"/>
        </w:rPr>
      </w:pPr>
    </w:p>
    <w:p w:rsidR="00556CD4" w:rsidRPr="00407110" w:rsidRDefault="007F7BF7">
      <w:pPr>
        <w:numPr>
          <w:ilvl w:val="0"/>
          <w:numId w:val="1"/>
        </w:numPr>
        <w:pBdr>
          <w:top w:val="nil"/>
          <w:left w:val="nil"/>
          <w:bottom w:val="nil"/>
          <w:right w:val="nil"/>
          <w:between w:val="nil"/>
        </w:pBdr>
        <w:spacing w:line="240" w:lineRule="auto"/>
        <w:ind w:right="0"/>
        <w:rPr>
          <w:rFonts w:ascii="Calibri" w:eastAsia="Calibri" w:hAnsi="Calibri" w:cs="Calibri"/>
          <w:color w:val="000000"/>
          <w:sz w:val="22"/>
          <w:szCs w:val="24"/>
        </w:rPr>
      </w:pPr>
      <w:r w:rsidRPr="00407110">
        <w:rPr>
          <w:rFonts w:ascii="Calibri" w:eastAsia="Calibri" w:hAnsi="Calibri" w:cs="Calibri"/>
          <w:color w:val="000000"/>
          <w:sz w:val="22"/>
          <w:szCs w:val="24"/>
        </w:rPr>
        <w:t>All information and requirements relating to the curriculum are clearly communicated with all relevant staff, especially non-specialists.</w:t>
      </w:r>
    </w:p>
    <w:p w:rsidR="00556CD4" w:rsidRPr="00407110" w:rsidRDefault="007F7BF7">
      <w:pPr>
        <w:numPr>
          <w:ilvl w:val="0"/>
          <w:numId w:val="1"/>
        </w:numPr>
        <w:pBdr>
          <w:top w:val="nil"/>
          <w:left w:val="nil"/>
          <w:bottom w:val="nil"/>
          <w:right w:val="nil"/>
          <w:between w:val="nil"/>
        </w:pBdr>
        <w:spacing w:line="240" w:lineRule="auto"/>
        <w:ind w:right="0"/>
        <w:rPr>
          <w:rFonts w:ascii="Calibri" w:eastAsia="Calibri" w:hAnsi="Calibri" w:cs="Calibri"/>
          <w:color w:val="000000"/>
          <w:sz w:val="22"/>
          <w:szCs w:val="24"/>
        </w:rPr>
      </w:pPr>
      <w:r w:rsidRPr="00407110">
        <w:rPr>
          <w:rFonts w:ascii="Calibri" w:eastAsia="Calibri" w:hAnsi="Calibri" w:cs="Calibri"/>
          <w:color w:val="000000"/>
          <w:sz w:val="22"/>
          <w:szCs w:val="24"/>
        </w:rPr>
        <w:t xml:space="preserve">There are regular line management and/or departmental/faculty meetings, clearly </w:t>
      </w:r>
      <w:proofErr w:type="spellStart"/>
      <w:r w:rsidRPr="00407110">
        <w:rPr>
          <w:rFonts w:ascii="Calibri" w:eastAsia="Calibri" w:hAnsi="Calibri" w:cs="Calibri"/>
          <w:color w:val="000000"/>
          <w:sz w:val="22"/>
          <w:szCs w:val="24"/>
        </w:rPr>
        <w:t>minuted</w:t>
      </w:r>
      <w:proofErr w:type="spellEnd"/>
      <w:r w:rsidRPr="00407110">
        <w:rPr>
          <w:rFonts w:ascii="Calibri" w:eastAsia="Calibri" w:hAnsi="Calibri" w:cs="Calibri"/>
          <w:color w:val="000000"/>
          <w:sz w:val="22"/>
          <w:szCs w:val="24"/>
        </w:rPr>
        <w:t xml:space="preserve"> with actions and agenda items relating to curriculum.</w:t>
      </w:r>
    </w:p>
    <w:p w:rsidR="00556CD4" w:rsidRPr="00407110" w:rsidRDefault="007F7BF7">
      <w:pPr>
        <w:numPr>
          <w:ilvl w:val="0"/>
          <w:numId w:val="1"/>
        </w:numPr>
        <w:pBdr>
          <w:top w:val="nil"/>
          <w:left w:val="nil"/>
          <w:bottom w:val="nil"/>
          <w:right w:val="nil"/>
          <w:between w:val="nil"/>
        </w:pBdr>
        <w:spacing w:line="240" w:lineRule="auto"/>
        <w:ind w:right="0"/>
        <w:rPr>
          <w:rFonts w:ascii="Calibri" w:eastAsia="Calibri" w:hAnsi="Calibri" w:cs="Calibri"/>
          <w:color w:val="000000"/>
          <w:sz w:val="22"/>
          <w:szCs w:val="24"/>
        </w:rPr>
      </w:pPr>
      <w:r w:rsidRPr="00407110">
        <w:rPr>
          <w:rFonts w:ascii="Calibri" w:eastAsia="Calibri" w:hAnsi="Calibri" w:cs="Calibri"/>
          <w:color w:val="000000"/>
          <w:sz w:val="22"/>
          <w:szCs w:val="24"/>
        </w:rPr>
        <w:t>They are signed up to the relevant awarding boards and bodies in order to be fully informed about examination board updates, specification changes and any other information relevant to curriculum.</w:t>
      </w:r>
    </w:p>
    <w:p w:rsidR="00407110" w:rsidRDefault="00407110" w:rsidP="00407110">
      <w:pPr>
        <w:pBdr>
          <w:top w:val="nil"/>
          <w:left w:val="nil"/>
          <w:bottom w:val="nil"/>
          <w:right w:val="nil"/>
          <w:between w:val="nil"/>
        </w:pBdr>
        <w:spacing w:line="240" w:lineRule="auto"/>
        <w:ind w:left="720" w:right="0" w:firstLine="0"/>
        <w:rPr>
          <w:rFonts w:ascii="Calibri" w:eastAsia="Calibri" w:hAnsi="Calibri" w:cs="Calibri"/>
          <w:color w:val="000000"/>
          <w:sz w:val="24"/>
          <w:szCs w:val="24"/>
        </w:rPr>
      </w:pPr>
    </w:p>
    <w:p w:rsidR="00556CD4" w:rsidRDefault="007F7BF7" w:rsidP="00407110">
      <w:pPr>
        <w:pStyle w:val="Heading2"/>
      </w:pPr>
      <w:bookmarkStart w:id="9" w:name="_Toc233304876"/>
      <w:r>
        <w:t xml:space="preserve">3.6 Parents and </w:t>
      </w:r>
      <w:proofErr w:type="spellStart"/>
      <w:r>
        <w:t>Carers</w:t>
      </w:r>
      <w:bookmarkEnd w:id="9"/>
      <w:proofErr w:type="spellEnd"/>
    </w:p>
    <w:p w:rsidR="00556CD4" w:rsidRPr="00407110" w:rsidRDefault="007F7BF7">
      <w:pPr>
        <w:pBdr>
          <w:top w:val="nil"/>
          <w:left w:val="nil"/>
          <w:bottom w:val="nil"/>
          <w:right w:val="nil"/>
          <w:between w:val="nil"/>
        </w:pBdr>
        <w:spacing w:line="240" w:lineRule="auto"/>
        <w:ind w:left="0" w:right="0" w:firstLine="0"/>
        <w:rPr>
          <w:rFonts w:ascii="Calibri" w:eastAsia="Calibri" w:hAnsi="Calibri" w:cs="Calibri"/>
          <w:color w:val="000000"/>
          <w:sz w:val="22"/>
          <w:szCs w:val="24"/>
        </w:rPr>
      </w:pPr>
      <w:r w:rsidRPr="00407110">
        <w:rPr>
          <w:rFonts w:ascii="Calibri" w:eastAsia="Calibri" w:hAnsi="Calibri" w:cs="Calibri"/>
          <w:color w:val="000000"/>
          <w:sz w:val="22"/>
          <w:szCs w:val="24"/>
        </w:rPr>
        <w:t xml:space="preserve">Parents and </w:t>
      </w:r>
      <w:proofErr w:type="spellStart"/>
      <w:r w:rsidRPr="00407110">
        <w:rPr>
          <w:rFonts w:ascii="Calibri" w:eastAsia="Calibri" w:hAnsi="Calibri" w:cs="Calibri"/>
          <w:color w:val="000000"/>
          <w:sz w:val="22"/>
          <w:szCs w:val="24"/>
        </w:rPr>
        <w:t>Carers</w:t>
      </w:r>
      <w:proofErr w:type="spellEnd"/>
      <w:r w:rsidRPr="00407110">
        <w:rPr>
          <w:rFonts w:ascii="Calibri" w:eastAsia="Calibri" w:hAnsi="Calibri" w:cs="Calibri"/>
          <w:color w:val="000000"/>
          <w:sz w:val="22"/>
          <w:szCs w:val="24"/>
        </w:rPr>
        <w:t xml:space="preserve"> are encouraged to:</w:t>
      </w:r>
    </w:p>
    <w:p w:rsidR="00407110" w:rsidRPr="00407110" w:rsidRDefault="00407110">
      <w:pPr>
        <w:pBdr>
          <w:top w:val="nil"/>
          <w:left w:val="nil"/>
          <w:bottom w:val="nil"/>
          <w:right w:val="nil"/>
          <w:between w:val="nil"/>
        </w:pBdr>
        <w:spacing w:line="240" w:lineRule="auto"/>
        <w:ind w:left="0" w:right="0" w:firstLine="0"/>
        <w:rPr>
          <w:rFonts w:ascii="Calibri" w:eastAsia="Calibri" w:hAnsi="Calibri" w:cs="Calibri"/>
          <w:color w:val="000000"/>
          <w:sz w:val="22"/>
          <w:szCs w:val="24"/>
        </w:rPr>
      </w:pPr>
    </w:p>
    <w:p w:rsidR="00556CD4" w:rsidRPr="00407110" w:rsidRDefault="007F7BF7">
      <w:pPr>
        <w:numPr>
          <w:ilvl w:val="0"/>
          <w:numId w:val="2"/>
        </w:numPr>
        <w:pBdr>
          <w:top w:val="nil"/>
          <w:left w:val="nil"/>
          <w:bottom w:val="nil"/>
          <w:right w:val="nil"/>
          <w:between w:val="nil"/>
        </w:pBdr>
        <w:spacing w:line="240" w:lineRule="auto"/>
        <w:ind w:right="0"/>
        <w:rPr>
          <w:rFonts w:ascii="Calibri" w:eastAsia="Calibri" w:hAnsi="Calibri" w:cs="Calibri"/>
          <w:color w:val="000000"/>
          <w:sz w:val="22"/>
          <w:szCs w:val="24"/>
        </w:rPr>
      </w:pPr>
      <w:r w:rsidRPr="00407110">
        <w:rPr>
          <w:rFonts w:ascii="Calibri" w:eastAsia="Calibri" w:hAnsi="Calibri" w:cs="Calibri"/>
          <w:color w:val="000000"/>
          <w:sz w:val="22"/>
          <w:szCs w:val="24"/>
        </w:rPr>
        <w:t>Engage with Parents’ Evenings, information evenings relating to their child, the options process in Year 9 and other relevant curriculum-based processes.</w:t>
      </w:r>
    </w:p>
    <w:p w:rsidR="00556CD4" w:rsidRPr="00407110" w:rsidRDefault="007F7BF7">
      <w:pPr>
        <w:numPr>
          <w:ilvl w:val="0"/>
          <w:numId w:val="2"/>
        </w:numPr>
        <w:pBdr>
          <w:top w:val="nil"/>
          <w:left w:val="nil"/>
          <w:bottom w:val="nil"/>
          <w:right w:val="nil"/>
          <w:between w:val="nil"/>
        </w:pBdr>
        <w:spacing w:line="240" w:lineRule="auto"/>
        <w:ind w:right="0"/>
        <w:rPr>
          <w:rFonts w:ascii="Calibri" w:eastAsia="Calibri" w:hAnsi="Calibri" w:cs="Calibri"/>
          <w:color w:val="000000"/>
          <w:sz w:val="22"/>
          <w:szCs w:val="24"/>
        </w:rPr>
      </w:pPr>
      <w:r w:rsidRPr="00407110">
        <w:rPr>
          <w:rFonts w:ascii="Calibri" w:eastAsia="Calibri" w:hAnsi="Calibri" w:cs="Calibri"/>
          <w:color w:val="000000"/>
          <w:sz w:val="22"/>
          <w:szCs w:val="24"/>
        </w:rPr>
        <w:t>Support with reading, homework/home learning, and revision.</w:t>
      </w:r>
    </w:p>
    <w:p w:rsidR="00556CD4" w:rsidRPr="00407110" w:rsidRDefault="007F7BF7">
      <w:pPr>
        <w:numPr>
          <w:ilvl w:val="0"/>
          <w:numId w:val="2"/>
        </w:numPr>
        <w:pBdr>
          <w:top w:val="nil"/>
          <w:left w:val="nil"/>
          <w:bottom w:val="nil"/>
          <w:right w:val="nil"/>
          <w:between w:val="nil"/>
        </w:pBdr>
        <w:spacing w:line="240" w:lineRule="auto"/>
        <w:ind w:right="0"/>
        <w:rPr>
          <w:rFonts w:ascii="Calibri" w:eastAsia="Calibri" w:hAnsi="Calibri" w:cs="Calibri"/>
          <w:color w:val="000000"/>
          <w:sz w:val="22"/>
          <w:szCs w:val="24"/>
        </w:rPr>
      </w:pPr>
      <w:r w:rsidRPr="00407110">
        <w:rPr>
          <w:rFonts w:ascii="Calibri" w:eastAsia="Calibri" w:hAnsi="Calibri" w:cs="Calibri"/>
          <w:color w:val="000000"/>
          <w:sz w:val="22"/>
          <w:szCs w:val="24"/>
        </w:rPr>
        <w:t>Communicate any queries or concerns through their child’s form tutor.</w:t>
      </w:r>
    </w:p>
    <w:p w:rsidR="00407110" w:rsidRDefault="00407110" w:rsidP="00407110">
      <w:pPr>
        <w:pBdr>
          <w:top w:val="nil"/>
          <w:left w:val="nil"/>
          <w:bottom w:val="nil"/>
          <w:right w:val="nil"/>
          <w:between w:val="nil"/>
        </w:pBdr>
        <w:spacing w:line="240" w:lineRule="auto"/>
        <w:ind w:left="720" w:right="0" w:firstLine="0"/>
        <w:rPr>
          <w:rFonts w:ascii="Calibri" w:eastAsia="Calibri" w:hAnsi="Calibri" w:cs="Calibri"/>
          <w:color w:val="000000"/>
          <w:sz w:val="24"/>
          <w:szCs w:val="24"/>
        </w:rPr>
      </w:pPr>
    </w:p>
    <w:p w:rsidR="00556CD4" w:rsidRDefault="007F7BF7" w:rsidP="00407110">
      <w:pPr>
        <w:pStyle w:val="Heading1"/>
      </w:pPr>
      <w:bookmarkStart w:id="10" w:name="_Toc233304877"/>
      <w:r>
        <w:t xml:space="preserve">4. Curriculum Structure, </w:t>
      </w:r>
      <w:proofErr w:type="spellStart"/>
      <w:r>
        <w:t>Organisation</w:t>
      </w:r>
      <w:proofErr w:type="spellEnd"/>
      <w:r>
        <w:t xml:space="preserve"> and Planning</w:t>
      </w:r>
      <w:bookmarkEnd w:id="10"/>
    </w:p>
    <w:p w:rsidR="00407110" w:rsidRPr="00407110" w:rsidRDefault="00407110" w:rsidP="00407110"/>
    <w:p w:rsidR="00556CD4" w:rsidRDefault="007F7BF7" w:rsidP="00407110">
      <w:pPr>
        <w:pStyle w:val="Heading2"/>
      </w:pPr>
      <w:bookmarkStart w:id="11" w:name="_Toc233304878"/>
      <w:r>
        <w:t>4.1 Key Stage 3</w:t>
      </w:r>
      <w:bookmarkEnd w:id="11"/>
    </w:p>
    <w:p w:rsidR="00556CD4" w:rsidRPr="00407110" w:rsidRDefault="007F7BF7">
      <w:pPr>
        <w:pBdr>
          <w:top w:val="nil"/>
          <w:left w:val="nil"/>
          <w:bottom w:val="nil"/>
          <w:right w:val="nil"/>
          <w:between w:val="nil"/>
        </w:pBdr>
        <w:spacing w:line="240" w:lineRule="auto"/>
        <w:ind w:left="0" w:right="0" w:firstLine="0"/>
        <w:rPr>
          <w:rFonts w:ascii="Calibri" w:eastAsia="Calibri" w:hAnsi="Calibri" w:cs="Calibri"/>
          <w:color w:val="000000"/>
          <w:sz w:val="22"/>
          <w:szCs w:val="24"/>
        </w:rPr>
      </w:pPr>
      <w:r w:rsidRPr="00407110">
        <w:rPr>
          <w:rFonts w:ascii="Calibri" w:eastAsia="Calibri" w:hAnsi="Calibri" w:cs="Calibri"/>
          <w:color w:val="000000"/>
          <w:sz w:val="22"/>
          <w:szCs w:val="24"/>
        </w:rPr>
        <w:t>The Key Stage 3 (KS3) curriculum runs from Year 7 to Year 9 and focuses on the delivery and application of the powerful knowledge required at Key Stage 4 (KS4) and beyond. Students study the core curriculum of Maths, English and Science but also have the opportunity to experience and master subjects drawn from a wide range of specialisms. The rich and varied curriculum ensures balance across a student’s timetable. In addition, our tutor-time Ethos curriculum complements the wider curriculum in embedding key learning skills and reflection exercises into students' daily routine.</w:t>
      </w:r>
    </w:p>
    <w:p w:rsidR="00556CD4" w:rsidRPr="00407110" w:rsidRDefault="007F7BF7">
      <w:pPr>
        <w:pBdr>
          <w:top w:val="nil"/>
          <w:left w:val="nil"/>
          <w:bottom w:val="nil"/>
          <w:right w:val="nil"/>
          <w:between w:val="nil"/>
        </w:pBdr>
        <w:spacing w:line="240" w:lineRule="auto"/>
        <w:ind w:left="0" w:right="0" w:firstLine="0"/>
        <w:rPr>
          <w:rFonts w:ascii="Calibri" w:eastAsia="Calibri" w:hAnsi="Calibri" w:cs="Calibri"/>
          <w:color w:val="000000"/>
          <w:sz w:val="22"/>
          <w:szCs w:val="24"/>
        </w:rPr>
      </w:pPr>
      <w:r w:rsidRPr="00407110">
        <w:rPr>
          <w:rFonts w:ascii="Calibri" w:eastAsia="Calibri" w:hAnsi="Calibri" w:cs="Calibri"/>
          <w:color w:val="000000"/>
          <w:sz w:val="22"/>
          <w:szCs w:val="24"/>
        </w:rPr>
        <w:t xml:space="preserve">The KS3 curriculum is designed, implemented and reviewed by leaders and their teams. This is managed to ensure that key topics are delivered, relevant assessments are provided and highly effective feedback is given. Over the </w:t>
      </w:r>
      <w:r w:rsidR="00407110" w:rsidRPr="00407110">
        <w:rPr>
          <w:rFonts w:ascii="Calibri" w:eastAsia="Calibri" w:hAnsi="Calibri" w:cs="Calibri"/>
          <w:color w:val="000000"/>
          <w:sz w:val="22"/>
          <w:szCs w:val="24"/>
        </w:rPr>
        <w:t>three-year</w:t>
      </w:r>
      <w:r w:rsidRPr="00407110">
        <w:rPr>
          <w:rFonts w:ascii="Calibri" w:eastAsia="Calibri" w:hAnsi="Calibri" w:cs="Calibri"/>
          <w:color w:val="000000"/>
          <w:sz w:val="22"/>
          <w:szCs w:val="24"/>
        </w:rPr>
        <w:t xml:space="preserve"> KS3 period, students are supported so they will be in a strong position to make choices around the pathways available at KS4 and beyon</w:t>
      </w:r>
      <w:r w:rsidRPr="00407110">
        <w:rPr>
          <w:rFonts w:ascii="Calibri" w:eastAsia="Calibri" w:hAnsi="Calibri" w:cs="Calibri"/>
          <w:sz w:val="22"/>
          <w:szCs w:val="24"/>
        </w:rPr>
        <w:t>d</w:t>
      </w:r>
      <w:r w:rsidRPr="00407110">
        <w:rPr>
          <w:rFonts w:ascii="Calibri" w:eastAsia="Calibri" w:hAnsi="Calibri" w:cs="Calibri"/>
          <w:color w:val="000000"/>
          <w:sz w:val="22"/>
          <w:szCs w:val="24"/>
        </w:rPr>
        <w:t>. Subjects currently studied at KS3 are:</w:t>
      </w:r>
    </w:p>
    <w:p w:rsidR="00407110" w:rsidRPr="00407110" w:rsidRDefault="00407110">
      <w:pPr>
        <w:pBdr>
          <w:top w:val="nil"/>
          <w:left w:val="nil"/>
          <w:bottom w:val="nil"/>
          <w:right w:val="nil"/>
          <w:between w:val="nil"/>
        </w:pBdr>
        <w:spacing w:line="240" w:lineRule="auto"/>
        <w:ind w:left="0" w:right="0" w:firstLine="0"/>
        <w:rPr>
          <w:rFonts w:ascii="Calibri" w:eastAsia="Calibri" w:hAnsi="Calibri" w:cs="Calibri"/>
          <w:color w:val="000000"/>
          <w:sz w:val="22"/>
          <w:szCs w:val="24"/>
        </w:rPr>
      </w:pPr>
    </w:p>
    <w:p w:rsidR="00556CD4" w:rsidRPr="00407110" w:rsidRDefault="007F7BF7">
      <w:pPr>
        <w:numPr>
          <w:ilvl w:val="0"/>
          <w:numId w:val="3"/>
        </w:numPr>
        <w:pBdr>
          <w:top w:val="nil"/>
          <w:left w:val="nil"/>
          <w:bottom w:val="nil"/>
          <w:right w:val="nil"/>
          <w:between w:val="nil"/>
        </w:pBdr>
        <w:spacing w:line="240" w:lineRule="auto"/>
        <w:ind w:right="0"/>
        <w:rPr>
          <w:rFonts w:ascii="Calibri" w:eastAsia="Calibri" w:hAnsi="Calibri" w:cs="Calibri"/>
          <w:color w:val="000000"/>
          <w:sz w:val="22"/>
          <w:szCs w:val="24"/>
        </w:rPr>
      </w:pPr>
      <w:r w:rsidRPr="00407110">
        <w:rPr>
          <w:rFonts w:ascii="Calibri" w:eastAsia="Calibri" w:hAnsi="Calibri" w:cs="Calibri"/>
          <w:color w:val="000000"/>
          <w:sz w:val="22"/>
          <w:szCs w:val="24"/>
        </w:rPr>
        <w:t>English</w:t>
      </w:r>
    </w:p>
    <w:p w:rsidR="00556CD4" w:rsidRPr="00407110" w:rsidRDefault="007F7BF7">
      <w:pPr>
        <w:numPr>
          <w:ilvl w:val="0"/>
          <w:numId w:val="3"/>
        </w:numPr>
        <w:pBdr>
          <w:top w:val="nil"/>
          <w:left w:val="nil"/>
          <w:bottom w:val="nil"/>
          <w:right w:val="nil"/>
          <w:between w:val="nil"/>
        </w:pBdr>
        <w:spacing w:line="240" w:lineRule="auto"/>
        <w:ind w:right="0"/>
        <w:rPr>
          <w:rFonts w:ascii="Calibri" w:eastAsia="Calibri" w:hAnsi="Calibri" w:cs="Calibri"/>
          <w:color w:val="000000"/>
          <w:sz w:val="22"/>
          <w:szCs w:val="24"/>
        </w:rPr>
      </w:pPr>
      <w:r w:rsidRPr="00407110">
        <w:rPr>
          <w:rFonts w:ascii="Calibri" w:eastAsia="Calibri" w:hAnsi="Calibri" w:cs="Calibri"/>
          <w:color w:val="000000"/>
          <w:sz w:val="22"/>
          <w:szCs w:val="24"/>
        </w:rPr>
        <w:t>Maths</w:t>
      </w:r>
    </w:p>
    <w:p w:rsidR="00556CD4" w:rsidRPr="00407110" w:rsidRDefault="007F7BF7">
      <w:pPr>
        <w:numPr>
          <w:ilvl w:val="0"/>
          <w:numId w:val="3"/>
        </w:numPr>
        <w:pBdr>
          <w:top w:val="nil"/>
          <w:left w:val="nil"/>
          <w:bottom w:val="nil"/>
          <w:right w:val="nil"/>
          <w:between w:val="nil"/>
        </w:pBdr>
        <w:spacing w:line="240" w:lineRule="auto"/>
        <w:ind w:right="0"/>
        <w:rPr>
          <w:rFonts w:ascii="Calibri" w:eastAsia="Calibri" w:hAnsi="Calibri" w:cs="Calibri"/>
          <w:color w:val="000000"/>
          <w:sz w:val="22"/>
          <w:szCs w:val="24"/>
        </w:rPr>
      </w:pPr>
      <w:r w:rsidRPr="00407110">
        <w:rPr>
          <w:rFonts w:ascii="Calibri" w:eastAsia="Calibri" w:hAnsi="Calibri" w:cs="Calibri"/>
          <w:color w:val="000000"/>
          <w:sz w:val="22"/>
          <w:szCs w:val="24"/>
        </w:rPr>
        <w:t>Science</w:t>
      </w:r>
    </w:p>
    <w:p w:rsidR="00556CD4" w:rsidRPr="00407110" w:rsidRDefault="007F7BF7">
      <w:pPr>
        <w:numPr>
          <w:ilvl w:val="0"/>
          <w:numId w:val="3"/>
        </w:numPr>
        <w:pBdr>
          <w:top w:val="nil"/>
          <w:left w:val="nil"/>
          <w:bottom w:val="nil"/>
          <w:right w:val="nil"/>
          <w:between w:val="nil"/>
        </w:pBdr>
        <w:spacing w:line="240" w:lineRule="auto"/>
        <w:ind w:right="0"/>
        <w:rPr>
          <w:rFonts w:ascii="Calibri" w:eastAsia="Calibri" w:hAnsi="Calibri" w:cs="Calibri"/>
          <w:color w:val="000000"/>
          <w:sz w:val="22"/>
          <w:szCs w:val="24"/>
        </w:rPr>
      </w:pPr>
      <w:r w:rsidRPr="00407110">
        <w:rPr>
          <w:rFonts w:ascii="Calibri" w:eastAsia="Calibri" w:hAnsi="Calibri" w:cs="Calibri"/>
          <w:color w:val="000000"/>
          <w:sz w:val="22"/>
          <w:szCs w:val="24"/>
        </w:rPr>
        <w:t>Geography</w:t>
      </w:r>
    </w:p>
    <w:p w:rsidR="00556CD4" w:rsidRPr="00407110" w:rsidRDefault="007F7BF7">
      <w:pPr>
        <w:numPr>
          <w:ilvl w:val="0"/>
          <w:numId w:val="3"/>
        </w:numPr>
        <w:pBdr>
          <w:top w:val="nil"/>
          <w:left w:val="nil"/>
          <w:bottom w:val="nil"/>
          <w:right w:val="nil"/>
          <w:between w:val="nil"/>
        </w:pBdr>
        <w:spacing w:line="240" w:lineRule="auto"/>
        <w:ind w:right="0"/>
        <w:rPr>
          <w:rFonts w:ascii="Calibri" w:eastAsia="Calibri" w:hAnsi="Calibri" w:cs="Calibri"/>
          <w:color w:val="000000"/>
          <w:sz w:val="22"/>
          <w:szCs w:val="24"/>
        </w:rPr>
      </w:pPr>
      <w:r w:rsidRPr="00407110">
        <w:rPr>
          <w:rFonts w:ascii="Calibri" w:eastAsia="Calibri" w:hAnsi="Calibri" w:cs="Calibri"/>
          <w:color w:val="000000"/>
          <w:sz w:val="22"/>
          <w:szCs w:val="24"/>
        </w:rPr>
        <w:t>History</w:t>
      </w:r>
    </w:p>
    <w:p w:rsidR="00556CD4" w:rsidRPr="00407110" w:rsidRDefault="007F7BF7">
      <w:pPr>
        <w:numPr>
          <w:ilvl w:val="0"/>
          <w:numId w:val="3"/>
        </w:numPr>
        <w:pBdr>
          <w:top w:val="nil"/>
          <w:left w:val="nil"/>
          <w:bottom w:val="nil"/>
          <w:right w:val="nil"/>
          <w:between w:val="nil"/>
        </w:pBdr>
        <w:spacing w:line="240" w:lineRule="auto"/>
        <w:ind w:right="0"/>
        <w:rPr>
          <w:rFonts w:ascii="Calibri" w:eastAsia="Calibri" w:hAnsi="Calibri" w:cs="Calibri"/>
          <w:color w:val="000000"/>
          <w:sz w:val="22"/>
          <w:szCs w:val="24"/>
        </w:rPr>
      </w:pPr>
      <w:r w:rsidRPr="00407110">
        <w:rPr>
          <w:rFonts w:ascii="Calibri" w:eastAsia="Calibri" w:hAnsi="Calibri" w:cs="Calibri"/>
          <w:color w:val="000000"/>
          <w:sz w:val="22"/>
          <w:szCs w:val="24"/>
        </w:rPr>
        <w:t>Modern Foreign Languages</w:t>
      </w:r>
    </w:p>
    <w:p w:rsidR="00556CD4" w:rsidRPr="00407110" w:rsidRDefault="007F7BF7">
      <w:pPr>
        <w:numPr>
          <w:ilvl w:val="0"/>
          <w:numId w:val="3"/>
        </w:numPr>
        <w:pBdr>
          <w:top w:val="nil"/>
          <w:left w:val="nil"/>
          <w:bottom w:val="nil"/>
          <w:right w:val="nil"/>
          <w:between w:val="nil"/>
        </w:pBdr>
        <w:spacing w:line="240" w:lineRule="auto"/>
        <w:ind w:right="0"/>
        <w:rPr>
          <w:rFonts w:ascii="Calibri" w:eastAsia="Calibri" w:hAnsi="Calibri" w:cs="Calibri"/>
          <w:color w:val="000000"/>
          <w:sz w:val="22"/>
          <w:szCs w:val="24"/>
        </w:rPr>
      </w:pPr>
      <w:r w:rsidRPr="00407110">
        <w:rPr>
          <w:rFonts w:ascii="Calibri" w:eastAsia="Calibri" w:hAnsi="Calibri" w:cs="Calibri"/>
          <w:color w:val="000000"/>
          <w:sz w:val="22"/>
          <w:szCs w:val="24"/>
        </w:rPr>
        <w:t>R.E.</w:t>
      </w:r>
    </w:p>
    <w:p w:rsidR="00556CD4" w:rsidRPr="00407110" w:rsidRDefault="007F7BF7">
      <w:pPr>
        <w:numPr>
          <w:ilvl w:val="0"/>
          <w:numId w:val="3"/>
        </w:numPr>
        <w:pBdr>
          <w:top w:val="nil"/>
          <w:left w:val="nil"/>
          <w:bottom w:val="nil"/>
          <w:right w:val="nil"/>
          <w:between w:val="nil"/>
        </w:pBdr>
        <w:spacing w:line="240" w:lineRule="auto"/>
        <w:ind w:right="0"/>
        <w:rPr>
          <w:rFonts w:ascii="Calibri" w:eastAsia="Calibri" w:hAnsi="Calibri" w:cs="Calibri"/>
          <w:color w:val="000000"/>
          <w:sz w:val="22"/>
          <w:szCs w:val="24"/>
        </w:rPr>
      </w:pPr>
      <w:r w:rsidRPr="00407110">
        <w:rPr>
          <w:rFonts w:ascii="Calibri" w:eastAsia="Calibri" w:hAnsi="Calibri" w:cs="Calibri"/>
          <w:color w:val="000000"/>
          <w:sz w:val="22"/>
          <w:szCs w:val="24"/>
        </w:rPr>
        <w:t>P.E.</w:t>
      </w:r>
    </w:p>
    <w:p w:rsidR="00556CD4" w:rsidRPr="00407110" w:rsidRDefault="007F7BF7">
      <w:pPr>
        <w:numPr>
          <w:ilvl w:val="0"/>
          <w:numId w:val="3"/>
        </w:numPr>
        <w:pBdr>
          <w:top w:val="nil"/>
          <w:left w:val="nil"/>
          <w:bottom w:val="nil"/>
          <w:right w:val="nil"/>
          <w:between w:val="nil"/>
        </w:pBdr>
        <w:spacing w:line="240" w:lineRule="auto"/>
        <w:ind w:right="0"/>
        <w:rPr>
          <w:rFonts w:ascii="Calibri" w:eastAsia="Calibri" w:hAnsi="Calibri" w:cs="Calibri"/>
          <w:color w:val="000000"/>
          <w:sz w:val="22"/>
          <w:szCs w:val="24"/>
        </w:rPr>
      </w:pPr>
      <w:r w:rsidRPr="00407110">
        <w:rPr>
          <w:rFonts w:ascii="Calibri" w:eastAsia="Calibri" w:hAnsi="Calibri" w:cs="Calibri"/>
          <w:color w:val="000000"/>
          <w:sz w:val="22"/>
          <w:szCs w:val="24"/>
        </w:rPr>
        <w:t>Information Technology</w:t>
      </w:r>
    </w:p>
    <w:p w:rsidR="00556CD4" w:rsidRPr="00407110" w:rsidRDefault="007F7BF7">
      <w:pPr>
        <w:numPr>
          <w:ilvl w:val="0"/>
          <w:numId w:val="3"/>
        </w:numPr>
        <w:pBdr>
          <w:top w:val="nil"/>
          <w:left w:val="nil"/>
          <w:bottom w:val="nil"/>
          <w:right w:val="nil"/>
          <w:between w:val="nil"/>
        </w:pBdr>
        <w:spacing w:line="240" w:lineRule="auto"/>
        <w:ind w:right="0"/>
        <w:rPr>
          <w:rFonts w:ascii="Calibri" w:eastAsia="Calibri" w:hAnsi="Calibri" w:cs="Calibri"/>
          <w:color w:val="000000"/>
          <w:sz w:val="22"/>
          <w:szCs w:val="24"/>
        </w:rPr>
      </w:pPr>
      <w:r w:rsidRPr="00407110">
        <w:rPr>
          <w:rFonts w:ascii="Calibri" w:eastAsia="Calibri" w:hAnsi="Calibri" w:cs="Calibri"/>
          <w:color w:val="000000"/>
          <w:sz w:val="22"/>
          <w:szCs w:val="24"/>
        </w:rPr>
        <w:t>Performing Arts</w:t>
      </w:r>
    </w:p>
    <w:p w:rsidR="00556CD4" w:rsidRPr="00407110" w:rsidRDefault="007F7BF7">
      <w:pPr>
        <w:numPr>
          <w:ilvl w:val="0"/>
          <w:numId w:val="3"/>
        </w:numPr>
        <w:pBdr>
          <w:top w:val="nil"/>
          <w:left w:val="nil"/>
          <w:bottom w:val="nil"/>
          <w:right w:val="nil"/>
          <w:between w:val="nil"/>
        </w:pBdr>
        <w:spacing w:line="240" w:lineRule="auto"/>
        <w:ind w:right="0"/>
        <w:rPr>
          <w:rFonts w:ascii="Calibri" w:eastAsia="Calibri" w:hAnsi="Calibri" w:cs="Calibri"/>
          <w:color w:val="000000"/>
          <w:sz w:val="22"/>
          <w:szCs w:val="24"/>
        </w:rPr>
      </w:pPr>
      <w:r w:rsidRPr="00407110">
        <w:rPr>
          <w:rFonts w:ascii="Calibri" w:eastAsia="Calibri" w:hAnsi="Calibri" w:cs="Calibri"/>
          <w:color w:val="000000"/>
          <w:sz w:val="22"/>
          <w:szCs w:val="24"/>
        </w:rPr>
        <w:t>Design &amp; Technology</w:t>
      </w:r>
    </w:p>
    <w:p w:rsidR="00556CD4" w:rsidRPr="00407110" w:rsidRDefault="007F7BF7">
      <w:pPr>
        <w:numPr>
          <w:ilvl w:val="0"/>
          <w:numId w:val="3"/>
        </w:numPr>
        <w:pBdr>
          <w:top w:val="nil"/>
          <w:left w:val="nil"/>
          <w:bottom w:val="nil"/>
          <w:right w:val="nil"/>
          <w:between w:val="nil"/>
        </w:pBdr>
        <w:spacing w:line="240" w:lineRule="auto"/>
        <w:ind w:right="0"/>
        <w:rPr>
          <w:rFonts w:ascii="Calibri" w:eastAsia="Calibri" w:hAnsi="Calibri" w:cs="Calibri"/>
          <w:color w:val="000000"/>
          <w:sz w:val="22"/>
          <w:szCs w:val="24"/>
        </w:rPr>
      </w:pPr>
      <w:r w:rsidRPr="00407110">
        <w:rPr>
          <w:rFonts w:ascii="Calibri" w:eastAsia="Calibri" w:hAnsi="Calibri" w:cs="Calibri"/>
          <w:color w:val="000000"/>
          <w:sz w:val="22"/>
          <w:szCs w:val="24"/>
        </w:rPr>
        <w:t>PSHE</w:t>
      </w:r>
    </w:p>
    <w:p w:rsidR="00407110" w:rsidRDefault="00407110" w:rsidP="00407110">
      <w:pPr>
        <w:pBdr>
          <w:top w:val="nil"/>
          <w:left w:val="nil"/>
          <w:bottom w:val="nil"/>
          <w:right w:val="nil"/>
          <w:between w:val="nil"/>
        </w:pBdr>
        <w:spacing w:line="240" w:lineRule="auto"/>
        <w:ind w:left="720" w:right="0" w:firstLine="0"/>
        <w:rPr>
          <w:rFonts w:ascii="Calibri" w:eastAsia="Calibri" w:hAnsi="Calibri" w:cs="Calibri"/>
          <w:color w:val="000000"/>
          <w:sz w:val="24"/>
          <w:szCs w:val="24"/>
        </w:rPr>
      </w:pPr>
    </w:p>
    <w:p w:rsidR="00556CD4" w:rsidRDefault="007F7BF7" w:rsidP="00407110">
      <w:pPr>
        <w:pStyle w:val="Heading2"/>
      </w:pPr>
      <w:bookmarkStart w:id="12" w:name="_Toc233304879"/>
      <w:r>
        <w:t>4.2 Key Stage 4</w:t>
      </w:r>
      <w:bookmarkEnd w:id="12"/>
    </w:p>
    <w:p w:rsidR="00556CD4" w:rsidRPr="00407110" w:rsidRDefault="007F7BF7">
      <w:pPr>
        <w:pBdr>
          <w:top w:val="nil"/>
          <w:left w:val="nil"/>
          <w:bottom w:val="nil"/>
          <w:right w:val="nil"/>
          <w:between w:val="nil"/>
        </w:pBdr>
        <w:spacing w:line="240" w:lineRule="auto"/>
        <w:ind w:left="0" w:right="0" w:firstLine="0"/>
        <w:rPr>
          <w:rFonts w:ascii="Calibri" w:eastAsia="Calibri" w:hAnsi="Calibri" w:cs="Calibri"/>
          <w:color w:val="000000"/>
          <w:sz w:val="22"/>
          <w:szCs w:val="24"/>
        </w:rPr>
      </w:pPr>
      <w:r w:rsidRPr="00407110">
        <w:rPr>
          <w:rFonts w:ascii="Calibri" w:eastAsia="Calibri" w:hAnsi="Calibri" w:cs="Calibri"/>
          <w:color w:val="000000"/>
          <w:sz w:val="22"/>
          <w:szCs w:val="24"/>
        </w:rPr>
        <w:t xml:space="preserve">The curriculum at Key Stage 4 (KS4) will allow students to </w:t>
      </w:r>
      <w:proofErr w:type="spellStart"/>
      <w:r w:rsidRPr="00407110">
        <w:rPr>
          <w:rFonts w:ascii="Calibri" w:eastAsia="Calibri" w:hAnsi="Calibri" w:cs="Calibri"/>
          <w:color w:val="000000"/>
          <w:sz w:val="22"/>
          <w:szCs w:val="24"/>
        </w:rPr>
        <w:t>specialise</w:t>
      </w:r>
      <w:proofErr w:type="spellEnd"/>
      <w:r w:rsidRPr="00407110">
        <w:rPr>
          <w:rFonts w:ascii="Calibri" w:eastAsia="Calibri" w:hAnsi="Calibri" w:cs="Calibri"/>
          <w:color w:val="000000"/>
          <w:sz w:val="22"/>
          <w:szCs w:val="24"/>
        </w:rPr>
        <w:t xml:space="preserve">. The KS4 curriculum is a broad offering of a wide range of GCSE/equivalents in order to suit individual interests, passions and future life choices. As well as adhering to Statutory Progress 8 requirements, the curriculum at KS4 </w:t>
      </w:r>
      <w:proofErr w:type="spellStart"/>
      <w:r w:rsidRPr="00407110">
        <w:rPr>
          <w:rFonts w:ascii="Calibri" w:eastAsia="Calibri" w:hAnsi="Calibri" w:cs="Calibri"/>
          <w:color w:val="000000"/>
          <w:sz w:val="22"/>
          <w:szCs w:val="24"/>
        </w:rPr>
        <w:t>emphasises</w:t>
      </w:r>
      <w:proofErr w:type="spellEnd"/>
      <w:r w:rsidRPr="00407110">
        <w:rPr>
          <w:rFonts w:ascii="Calibri" w:eastAsia="Calibri" w:hAnsi="Calibri" w:cs="Calibri"/>
          <w:color w:val="000000"/>
          <w:sz w:val="22"/>
          <w:szCs w:val="24"/>
        </w:rPr>
        <w:t xml:space="preserve"> preparation with college/employment to give our young people the best start in life beyond the Academy. All students will study English Language, English Literature, Mathematics and Science (combined or separate).</w:t>
      </w:r>
    </w:p>
    <w:p w:rsidR="00407110" w:rsidRPr="00407110" w:rsidRDefault="00407110">
      <w:pPr>
        <w:pBdr>
          <w:top w:val="nil"/>
          <w:left w:val="nil"/>
          <w:bottom w:val="nil"/>
          <w:right w:val="nil"/>
          <w:between w:val="nil"/>
        </w:pBdr>
        <w:spacing w:line="240" w:lineRule="auto"/>
        <w:ind w:left="0" w:right="0" w:firstLine="0"/>
        <w:rPr>
          <w:rFonts w:ascii="Calibri" w:eastAsia="Calibri" w:hAnsi="Calibri" w:cs="Calibri"/>
          <w:color w:val="000000"/>
          <w:sz w:val="22"/>
          <w:szCs w:val="24"/>
        </w:rPr>
      </w:pPr>
    </w:p>
    <w:p w:rsidR="00556CD4" w:rsidRPr="00407110" w:rsidRDefault="007F7BF7">
      <w:pPr>
        <w:pBdr>
          <w:top w:val="nil"/>
          <w:left w:val="nil"/>
          <w:bottom w:val="nil"/>
          <w:right w:val="nil"/>
          <w:between w:val="nil"/>
        </w:pBdr>
        <w:spacing w:line="240" w:lineRule="auto"/>
        <w:ind w:left="0" w:right="0" w:firstLine="0"/>
        <w:rPr>
          <w:rFonts w:ascii="Calibri" w:eastAsia="Calibri" w:hAnsi="Calibri" w:cs="Calibri"/>
          <w:color w:val="000000"/>
          <w:sz w:val="22"/>
          <w:szCs w:val="24"/>
        </w:rPr>
      </w:pPr>
      <w:r w:rsidRPr="00407110">
        <w:rPr>
          <w:rFonts w:ascii="Calibri" w:eastAsia="Calibri" w:hAnsi="Calibri" w:cs="Calibri"/>
          <w:color w:val="000000"/>
          <w:sz w:val="22"/>
          <w:szCs w:val="24"/>
        </w:rPr>
        <w:t xml:space="preserve">In addition, their pathway choices will include the study of Humanities (Geography/History) and/or MFL. All students also have timetabled time dedicated to Physical Education. This allows students to experience a broad and balanced curriculum </w:t>
      </w:r>
      <w:proofErr w:type="spellStart"/>
      <w:r w:rsidRPr="00407110">
        <w:rPr>
          <w:rFonts w:ascii="Calibri" w:eastAsia="Calibri" w:hAnsi="Calibri" w:cs="Calibri"/>
          <w:color w:val="000000"/>
          <w:sz w:val="22"/>
          <w:szCs w:val="24"/>
        </w:rPr>
        <w:t>characterised</w:t>
      </w:r>
      <w:proofErr w:type="spellEnd"/>
      <w:r w:rsidRPr="00407110">
        <w:rPr>
          <w:rFonts w:ascii="Calibri" w:eastAsia="Calibri" w:hAnsi="Calibri" w:cs="Calibri"/>
          <w:color w:val="000000"/>
          <w:sz w:val="22"/>
          <w:szCs w:val="24"/>
        </w:rPr>
        <w:t xml:space="preserve"> by academic </w:t>
      </w:r>
      <w:proofErr w:type="spellStart"/>
      <w:r w:rsidRPr="00407110">
        <w:rPr>
          <w:rFonts w:ascii="Calibri" w:eastAsia="Calibri" w:hAnsi="Calibri" w:cs="Calibri"/>
          <w:color w:val="000000"/>
          <w:sz w:val="22"/>
          <w:szCs w:val="24"/>
        </w:rPr>
        <w:t>rigour</w:t>
      </w:r>
      <w:proofErr w:type="spellEnd"/>
      <w:r w:rsidRPr="00407110">
        <w:rPr>
          <w:rFonts w:ascii="Calibri" w:eastAsia="Calibri" w:hAnsi="Calibri" w:cs="Calibri"/>
          <w:color w:val="000000"/>
          <w:sz w:val="22"/>
          <w:szCs w:val="24"/>
        </w:rPr>
        <w:t xml:space="preserve"> and vocational opportunities.</w:t>
      </w:r>
    </w:p>
    <w:p w:rsidR="00556CD4" w:rsidRPr="00407110" w:rsidRDefault="007F7BF7">
      <w:pPr>
        <w:pBdr>
          <w:top w:val="nil"/>
          <w:left w:val="nil"/>
          <w:bottom w:val="nil"/>
          <w:right w:val="nil"/>
          <w:between w:val="nil"/>
        </w:pBdr>
        <w:spacing w:line="240" w:lineRule="auto"/>
        <w:ind w:left="0" w:right="0" w:firstLine="0"/>
        <w:rPr>
          <w:rFonts w:ascii="Calibri" w:eastAsia="Calibri" w:hAnsi="Calibri" w:cs="Calibri"/>
          <w:sz w:val="22"/>
          <w:szCs w:val="24"/>
        </w:rPr>
      </w:pPr>
      <w:r w:rsidRPr="00407110">
        <w:rPr>
          <w:rFonts w:ascii="Calibri" w:eastAsia="Calibri" w:hAnsi="Calibri" w:cs="Calibri"/>
          <w:color w:val="000000"/>
          <w:sz w:val="22"/>
          <w:szCs w:val="24"/>
        </w:rPr>
        <w:t xml:space="preserve">Students will have the opportunity to choose from a broad range of subjects including Geography, History, French, Spanish, Sociology, Dance, Art, Drama, Business, Sport (BTEC), Hospitality &amp; Catering, Digital Information Technology, Religious Studies and Health &amp; Social Care (BTEC). </w:t>
      </w:r>
    </w:p>
    <w:p w:rsidR="00556CD4" w:rsidRPr="00407110" w:rsidRDefault="007F7BF7">
      <w:pPr>
        <w:spacing w:before="240" w:after="240" w:line="240" w:lineRule="auto"/>
        <w:ind w:left="0" w:right="0" w:firstLine="0"/>
        <w:rPr>
          <w:rFonts w:ascii="Calibri" w:eastAsia="Calibri" w:hAnsi="Calibri" w:cs="Calibri"/>
          <w:sz w:val="22"/>
          <w:szCs w:val="24"/>
        </w:rPr>
      </w:pPr>
      <w:r w:rsidRPr="00407110">
        <w:rPr>
          <w:rFonts w:ascii="Calibri" w:eastAsia="Calibri" w:hAnsi="Calibri" w:cs="Calibri"/>
          <w:sz w:val="22"/>
          <w:szCs w:val="24"/>
        </w:rPr>
        <w:t xml:space="preserve">In addition to the qualifications on offer, the curriculum at Grace is designed to equip students with the knowledge, skills and resilience needed to thrive in an increasingly complex world. Through assemblies, tutor time and Ethos workshops, the Personal Development and Careers </w:t>
      </w:r>
      <w:proofErr w:type="spellStart"/>
      <w:r w:rsidRPr="00407110">
        <w:rPr>
          <w:rFonts w:ascii="Calibri" w:eastAsia="Calibri" w:hAnsi="Calibri" w:cs="Calibri"/>
          <w:sz w:val="22"/>
          <w:szCs w:val="24"/>
        </w:rPr>
        <w:t>programme</w:t>
      </w:r>
      <w:proofErr w:type="spellEnd"/>
      <w:r w:rsidRPr="00407110">
        <w:rPr>
          <w:rFonts w:ascii="Calibri" w:eastAsia="Calibri" w:hAnsi="Calibri" w:cs="Calibri"/>
          <w:sz w:val="22"/>
          <w:szCs w:val="24"/>
        </w:rPr>
        <w:t xml:space="preserve"> supports students in developing essential life skills, including communication, teamwork, leadership, problem-solving, decision-making and self-management.</w:t>
      </w:r>
    </w:p>
    <w:p w:rsidR="00556CD4" w:rsidRPr="00407110" w:rsidRDefault="007F7BF7">
      <w:pPr>
        <w:spacing w:before="240" w:after="240" w:line="240" w:lineRule="auto"/>
        <w:ind w:left="0" w:right="0" w:firstLine="0"/>
        <w:rPr>
          <w:rFonts w:ascii="Calibri" w:eastAsia="Calibri" w:hAnsi="Calibri" w:cs="Calibri"/>
          <w:sz w:val="22"/>
          <w:szCs w:val="24"/>
        </w:rPr>
      </w:pPr>
      <w:r w:rsidRPr="00407110">
        <w:rPr>
          <w:rFonts w:ascii="Calibri" w:eastAsia="Calibri" w:hAnsi="Calibri" w:cs="Calibri"/>
          <w:sz w:val="22"/>
          <w:szCs w:val="24"/>
        </w:rPr>
        <w:t xml:space="preserve">Students are encouraged to reflect on their strengths and aspirations, explore a range of career pathways, and develop the confidence to make informed choices about their future. The </w:t>
      </w:r>
      <w:proofErr w:type="spellStart"/>
      <w:r w:rsidRPr="00407110">
        <w:rPr>
          <w:rFonts w:ascii="Calibri" w:eastAsia="Calibri" w:hAnsi="Calibri" w:cs="Calibri"/>
          <w:sz w:val="22"/>
          <w:szCs w:val="24"/>
        </w:rPr>
        <w:t>programme</w:t>
      </w:r>
      <w:proofErr w:type="spellEnd"/>
      <w:r w:rsidRPr="00407110">
        <w:rPr>
          <w:rFonts w:ascii="Calibri" w:eastAsia="Calibri" w:hAnsi="Calibri" w:cs="Calibri"/>
          <w:sz w:val="22"/>
          <w:szCs w:val="24"/>
        </w:rPr>
        <w:t xml:space="preserve"> includes support with work experience, post-16 applications, employability skills, interview preparation and workplace expectations. It also provides opportunities to deepen students’ understanding of emotional wellbeing, mental health, healthy relationships, online safety, financial awareness and British values, helping them to become responsible, respectful and active members of their communities.</w:t>
      </w:r>
    </w:p>
    <w:p w:rsidR="00556CD4" w:rsidRDefault="00556CD4">
      <w:pPr>
        <w:pBdr>
          <w:top w:val="nil"/>
          <w:left w:val="nil"/>
          <w:bottom w:val="nil"/>
          <w:right w:val="nil"/>
          <w:between w:val="nil"/>
        </w:pBdr>
        <w:spacing w:line="240" w:lineRule="auto"/>
        <w:ind w:left="0" w:right="0" w:firstLine="0"/>
        <w:rPr>
          <w:rFonts w:ascii="Calibri" w:eastAsia="Calibri" w:hAnsi="Calibri" w:cs="Calibri"/>
          <w:sz w:val="24"/>
          <w:szCs w:val="24"/>
        </w:rPr>
      </w:pPr>
    </w:p>
    <w:p w:rsidR="00556CD4" w:rsidRDefault="007F7BF7" w:rsidP="00407110">
      <w:pPr>
        <w:pStyle w:val="Heading2"/>
      </w:pPr>
      <w:bookmarkStart w:id="13" w:name="_Toc233304880"/>
      <w:r>
        <w:t>4.3 Post-16</w:t>
      </w:r>
      <w:bookmarkEnd w:id="13"/>
    </w:p>
    <w:p w:rsidR="00556CD4" w:rsidRDefault="007F7BF7">
      <w:pPr>
        <w:pBdr>
          <w:top w:val="nil"/>
          <w:left w:val="nil"/>
          <w:bottom w:val="nil"/>
          <w:right w:val="nil"/>
          <w:between w:val="nil"/>
        </w:pBdr>
        <w:spacing w:line="240" w:lineRule="auto"/>
        <w:ind w:left="0" w:right="0" w:firstLine="0"/>
        <w:rPr>
          <w:rFonts w:ascii="Calibri" w:eastAsia="Calibri" w:hAnsi="Calibri" w:cs="Calibri"/>
          <w:color w:val="000000"/>
          <w:sz w:val="22"/>
          <w:szCs w:val="24"/>
        </w:rPr>
      </w:pPr>
      <w:r w:rsidRPr="00407110">
        <w:rPr>
          <w:rFonts w:ascii="Calibri" w:eastAsia="Calibri" w:hAnsi="Calibri" w:cs="Calibri"/>
          <w:color w:val="000000"/>
          <w:sz w:val="22"/>
          <w:szCs w:val="24"/>
        </w:rPr>
        <w:t xml:space="preserve">The Curriculum in Post-16 meets the learning needs of the cohort and wherever possible, student preferences. The Academy has developed accredited pathways at Level 3 to include A-level and BTEC qualifications. A strong Ethos </w:t>
      </w:r>
      <w:proofErr w:type="spellStart"/>
      <w:r w:rsidRPr="00407110">
        <w:rPr>
          <w:rFonts w:ascii="Calibri" w:eastAsia="Calibri" w:hAnsi="Calibri" w:cs="Calibri"/>
          <w:color w:val="000000"/>
          <w:sz w:val="22"/>
          <w:szCs w:val="24"/>
        </w:rPr>
        <w:t>programme</w:t>
      </w:r>
      <w:proofErr w:type="spellEnd"/>
      <w:r w:rsidRPr="00407110">
        <w:rPr>
          <w:rFonts w:ascii="Calibri" w:eastAsia="Calibri" w:hAnsi="Calibri" w:cs="Calibri"/>
          <w:color w:val="000000"/>
          <w:sz w:val="22"/>
          <w:szCs w:val="24"/>
        </w:rPr>
        <w:t xml:space="preserve"> is embedded at Post 16 level to ensure students are prepared on a Social, Moral and Cultural level in all aspects of Health and Well-being. Study </w:t>
      </w:r>
      <w:proofErr w:type="spellStart"/>
      <w:r w:rsidRPr="00407110">
        <w:rPr>
          <w:rFonts w:ascii="Calibri" w:eastAsia="Calibri" w:hAnsi="Calibri" w:cs="Calibri"/>
          <w:color w:val="000000"/>
          <w:sz w:val="22"/>
          <w:szCs w:val="24"/>
        </w:rPr>
        <w:t>programmes</w:t>
      </w:r>
      <w:proofErr w:type="spellEnd"/>
      <w:r w:rsidRPr="00407110">
        <w:rPr>
          <w:rFonts w:ascii="Calibri" w:eastAsia="Calibri" w:hAnsi="Calibri" w:cs="Calibri"/>
          <w:color w:val="000000"/>
          <w:sz w:val="22"/>
          <w:szCs w:val="24"/>
        </w:rPr>
        <w:t xml:space="preserve"> include 15 hours minimum per week of academic study and 1 hour per week devoted to Careers and Study Skills. All students will leave the Academy with wide ranging experiences to complement their academic achievements. Work Experience and Volunteering are essential elements in their personal development and assist in preparing them for their future at university or in the world of work. The Curriculum in Year 13 will follow through from Year 12 with the same balance of both academic and non-academic studies.</w:t>
      </w:r>
    </w:p>
    <w:p w:rsidR="00407110" w:rsidRPr="00407110" w:rsidRDefault="00407110">
      <w:pPr>
        <w:pBdr>
          <w:top w:val="nil"/>
          <w:left w:val="nil"/>
          <w:bottom w:val="nil"/>
          <w:right w:val="nil"/>
          <w:between w:val="nil"/>
        </w:pBdr>
        <w:spacing w:line="240" w:lineRule="auto"/>
        <w:ind w:left="0" w:right="0" w:firstLine="0"/>
        <w:rPr>
          <w:rFonts w:ascii="Calibri" w:eastAsia="Calibri" w:hAnsi="Calibri" w:cs="Calibri"/>
          <w:color w:val="000000"/>
          <w:sz w:val="22"/>
          <w:szCs w:val="24"/>
        </w:rPr>
      </w:pPr>
    </w:p>
    <w:p w:rsidR="00556CD4" w:rsidRDefault="007F7BF7" w:rsidP="00407110">
      <w:pPr>
        <w:pStyle w:val="Heading2"/>
      </w:pPr>
      <w:bookmarkStart w:id="14" w:name="_Toc233304881"/>
      <w:r>
        <w:t>4.4 Wider Curriculum</w:t>
      </w:r>
      <w:bookmarkEnd w:id="14"/>
    </w:p>
    <w:p w:rsidR="00556CD4" w:rsidRDefault="007F7BF7">
      <w:pPr>
        <w:pBdr>
          <w:top w:val="nil"/>
          <w:left w:val="nil"/>
          <w:bottom w:val="nil"/>
          <w:right w:val="nil"/>
          <w:between w:val="nil"/>
        </w:pBdr>
        <w:spacing w:line="240" w:lineRule="auto"/>
        <w:ind w:left="0" w:right="0" w:firstLine="0"/>
        <w:rPr>
          <w:rFonts w:ascii="Calibri" w:eastAsia="Calibri" w:hAnsi="Calibri" w:cs="Calibri"/>
          <w:color w:val="000000"/>
          <w:sz w:val="22"/>
          <w:szCs w:val="24"/>
        </w:rPr>
      </w:pPr>
      <w:r w:rsidRPr="00407110">
        <w:rPr>
          <w:rFonts w:ascii="Calibri" w:eastAsia="Calibri" w:hAnsi="Calibri" w:cs="Calibri"/>
          <w:color w:val="000000"/>
          <w:sz w:val="22"/>
          <w:szCs w:val="24"/>
        </w:rPr>
        <w:t xml:space="preserve">Across the Academy, Religious Education embraces the Social, Moral, Cultural and Spiritual Dimensions and aspects of Health Education (PSHE). It also deals with </w:t>
      </w:r>
      <w:proofErr w:type="spellStart"/>
      <w:r w:rsidRPr="00407110">
        <w:rPr>
          <w:rFonts w:ascii="Calibri" w:eastAsia="Calibri" w:hAnsi="Calibri" w:cs="Calibri"/>
          <w:color w:val="000000"/>
          <w:sz w:val="22"/>
          <w:szCs w:val="24"/>
        </w:rPr>
        <w:t>behaviour</w:t>
      </w:r>
      <w:proofErr w:type="spellEnd"/>
      <w:r w:rsidRPr="00407110">
        <w:rPr>
          <w:rFonts w:ascii="Calibri" w:eastAsia="Calibri" w:hAnsi="Calibri" w:cs="Calibri"/>
          <w:color w:val="000000"/>
          <w:sz w:val="22"/>
          <w:szCs w:val="24"/>
        </w:rPr>
        <w:t xml:space="preserve">, respect, courtesy, honesty, integrity, work ethic, responsibility, reliability and development of a culture of achievement as part of a planned </w:t>
      </w:r>
      <w:proofErr w:type="spellStart"/>
      <w:r w:rsidRPr="00407110">
        <w:rPr>
          <w:rFonts w:ascii="Calibri" w:eastAsia="Calibri" w:hAnsi="Calibri" w:cs="Calibri"/>
          <w:color w:val="000000"/>
          <w:sz w:val="22"/>
          <w:szCs w:val="24"/>
        </w:rPr>
        <w:t>programme</w:t>
      </w:r>
      <w:proofErr w:type="spellEnd"/>
      <w:r w:rsidRPr="00407110">
        <w:rPr>
          <w:rFonts w:ascii="Calibri" w:eastAsia="Calibri" w:hAnsi="Calibri" w:cs="Calibri"/>
          <w:color w:val="000000"/>
          <w:sz w:val="22"/>
          <w:szCs w:val="24"/>
        </w:rPr>
        <w:t xml:space="preserve"> including sex and relationship education. This is delivered as part of values days, tutor times and in other lessons depending upon the Academy and the specific syllabus being taught. Further details are available by contacting the Academy directly or within the Relationships and Sex Education Policy.</w:t>
      </w:r>
    </w:p>
    <w:p w:rsidR="00407110" w:rsidRPr="00407110" w:rsidRDefault="00407110">
      <w:pPr>
        <w:pBdr>
          <w:top w:val="nil"/>
          <w:left w:val="nil"/>
          <w:bottom w:val="nil"/>
          <w:right w:val="nil"/>
          <w:between w:val="nil"/>
        </w:pBdr>
        <w:spacing w:line="240" w:lineRule="auto"/>
        <w:ind w:left="0" w:right="0" w:firstLine="0"/>
        <w:rPr>
          <w:rFonts w:ascii="Calibri" w:eastAsia="Calibri" w:hAnsi="Calibri" w:cs="Calibri"/>
          <w:color w:val="000000"/>
          <w:sz w:val="22"/>
          <w:szCs w:val="24"/>
        </w:rPr>
      </w:pPr>
    </w:p>
    <w:p w:rsidR="00556CD4" w:rsidRPr="00407110" w:rsidRDefault="007F7BF7">
      <w:pPr>
        <w:pBdr>
          <w:top w:val="nil"/>
          <w:left w:val="nil"/>
          <w:bottom w:val="nil"/>
          <w:right w:val="nil"/>
          <w:between w:val="nil"/>
        </w:pBdr>
        <w:spacing w:line="240" w:lineRule="auto"/>
        <w:ind w:left="0" w:right="0" w:firstLine="0"/>
        <w:rPr>
          <w:rFonts w:ascii="Calibri" w:eastAsia="Calibri" w:hAnsi="Calibri" w:cs="Calibri"/>
          <w:color w:val="000000"/>
          <w:sz w:val="22"/>
          <w:szCs w:val="24"/>
        </w:rPr>
      </w:pPr>
      <w:r w:rsidRPr="00407110">
        <w:rPr>
          <w:rFonts w:ascii="Calibri" w:eastAsia="Calibri" w:hAnsi="Calibri" w:cs="Calibri"/>
          <w:color w:val="000000"/>
          <w:sz w:val="22"/>
          <w:szCs w:val="24"/>
        </w:rPr>
        <w:t xml:space="preserve">The five “British Values” are delivered implicitly through our tutor-time </w:t>
      </w:r>
      <w:proofErr w:type="spellStart"/>
      <w:r w:rsidRPr="00407110">
        <w:rPr>
          <w:rFonts w:ascii="Calibri" w:eastAsia="Calibri" w:hAnsi="Calibri" w:cs="Calibri"/>
          <w:color w:val="000000"/>
          <w:sz w:val="22"/>
          <w:szCs w:val="24"/>
        </w:rPr>
        <w:t>programme</w:t>
      </w:r>
      <w:proofErr w:type="spellEnd"/>
      <w:r w:rsidRPr="00407110">
        <w:rPr>
          <w:rFonts w:ascii="Calibri" w:eastAsia="Calibri" w:hAnsi="Calibri" w:cs="Calibri"/>
          <w:sz w:val="22"/>
          <w:szCs w:val="24"/>
        </w:rPr>
        <w:t xml:space="preserve">, assembly </w:t>
      </w:r>
      <w:proofErr w:type="spellStart"/>
      <w:r w:rsidRPr="00407110">
        <w:rPr>
          <w:rFonts w:ascii="Calibri" w:eastAsia="Calibri" w:hAnsi="Calibri" w:cs="Calibri"/>
          <w:sz w:val="22"/>
          <w:szCs w:val="24"/>
        </w:rPr>
        <w:t>programme</w:t>
      </w:r>
      <w:proofErr w:type="spellEnd"/>
      <w:r w:rsidRPr="00407110">
        <w:rPr>
          <w:rFonts w:ascii="Calibri" w:eastAsia="Calibri" w:hAnsi="Calibri" w:cs="Calibri"/>
          <w:sz w:val="22"/>
          <w:szCs w:val="24"/>
        </w:rPr>
        <w:t xml:space="preserve"> and PSHE curriculum,</w:t>
      </w:r>
      <w:r w:rsidRPr="00407110">
        <w:rPr>
          <w:rFonts w:ascii="Calibri" w:eastAsia="Calibri" w:hAnsi="Calibri" w:cs="Calibri"/>
          <w:color w:val="000000"/>
          <w:sz w:val="22"/>
          <w:szCs w:val="24"/>
        </w:rPr>
        <w:t xml:space="preserve"> with levels of complexity appropriate to student ages.</w:t>
      </w:r>
    </w:p>
    <w:p w:rsidR="00556CD4" w:rsidRDefault="00556CD4">
      <w:pPr>
        <w:pBdr>
          <w:top w:val="nil"/>
          <w:left w:val="nil"/>
          <w:bottom w:val="nil"/>
          <w:right w:val="nil"/>
          <w:between w:val="nil"/>
        </w:pBdr>
        <w:spacing w:line="240" w:lineRule="auto"/>
        <w:ind w:left="0" w:right="0" w:firstLine="0"/>
        <w:rPr>
          <w:rFonts w:ascii="Calibri" w:eastAsia="Calibri" w:hAnsi="Calibri" w:cs="Calibri"/>
          <w:sz w:val="24"/>
          <w:szCs w:val="24"/>
        </w:rPr>
      </w:pPr>
    </w:p>
    <w:p w:rsidR="00556CD4" w:rsidRDefault="007F7BF7" w:rsidP="00407110">
      <w:pPr>
        <w:pStyle w:val="Heading2"/>
      </w:pPr>
      <w:bookmarkStart w:id="15" w:name="_Toc233304882"/>
      <w:r>
        <w:t>4.5 Extra-curricular Activities</w:t>
      </w:r>
      <w:bookmarkEnd w:id="15"/>
    </w:p>
    <w:p w:rsidR="00556CD4" w:rsidRDefault="007F7BF7">
      <w:pPr>
        <w:pBdr>
          <w:top w:val="nil"/>
          <w:left w:val="nil"/>
          <w:bottom w:val="nil"/>
          <w:right w:val="nil"/>
          <w:between w:val="nil"/>
        </w:pBdr>
        <w:spacing w:line="240" w:lineRule="auto"/>
        <w:ind w:left="0" w:right="0" w:firstLine="0"/>
        <w:rPr>
          <w:rFonts w:ascii="Calibri" w:eastAsia="Calibri" w:hAnsi="Calibri" w:cs="Calibri"/>
          <w:color w:val="000000"/>
          <w:sz w:val="22"/>
          <w:szCs w:val="24"/>
        </w:rPr>
      </w:pPr>
      <w:r w:rsidRPr="00407110">
        <w:rPr>
          <w:rFonts w:ascii="Calibri" w:eastAsia="Calibri" w:hAnsi="Calibri" w:cs="Calibri"/>
          <w:color w:val="000000"/>
          <w:sz w:val="22"/>
          <w:szCs w:val="24"/>
        </w:rPr>
        <w:t>Extra-curricular activities are an integral part of our curriculum and are actively encouraged across all key stages. The Academy regularly reviews and updates the extra-curricular offer, which:</w:t>
      </w:r>
    </w:p>
    <w:p w:rsidR="00407110" w:rsidRPr="00407110" w:rsidRDefault="00407110">
      <w:pPr>
        <w:pBdr>
          <w:top w:val="nil"/>
          <w:left w:val="nil"/>
          <w:bottom w:val="nil"/>
          <w:right w:val="nil"/>
          <w:between w:val="nil"/>
        </w:pBdr>
        <w:spacing w:line="240" w:lineRule="auto"/>
        <w:ind w:left="0" w:right="0" w:firstLine="0"/>
        <w:rPr>
          <w:rFonts w:ascii="Calibri" w:eastAsia="Calibri" w:hAnsi="Calibri" w:cs="Calibri"/>
          <w:color w:val="000000"/>
          <w:sz w:val="22"/>
          <w:szCs w:val="24"/>
        </w:rPr>
      </w:pPr>
    </w:p>
    <w:p w:rsidR="00556CD4" w:rsidRPr="00407110" w:rsidRDefault="007F7BF7">
      <w:pPr>
        <w:numPr>
          <w:ilvl w:val="0"/>
          <w:numId w:val="4"/>
        </w:numPr>
        <w:pBdr>
          <w:top w:val="nil"/>
          <w:left w:val="nil"/>
          <w:bottom w:val="nil"/>
          <w:right w:val="nil"/>
          <w:between w:val="nil"/>
        </w:pBdr>
        <w:spacing w:line="240" w:lineRule="auto"/>
        <w:ind w:right="0"/>
        <w:rPr>
          <w:rFonts w:ascii="Calibri" w:eastAsia="Calibri" w:hAnsi="Calibri" w:cs="Calibri"/>
          <w:color w:val="000000"/>
          <w:sz w:val="22"/>
          <w:szCs w:val="24"/>
        </w:rPr>
      </w:pPr>
      <w:r w:rsidRPr="00407110">
        <w:rPr>
          <w:rFonts w:ascii="Calibri" w:eastAsia="Calibri" w:hAnsi="Calibri" w:cs="Calibri"/>
          <w:color w:val="000000"/>
          <w:sz w:val="22"/>
          <w:szCs w:val="24"/>
        </w:rPr>
        <w:t>Focuses upon a wide-reaching offer, incorporating sports, the arts, academics, personal development, and inclusivity.</w:t>
      </w:r>
    </w:p>
    <w:p w:rsidR="00556CD4" w:rsidRPr="00407110" w:rsidRDefault="007F7BF7">
      <w:pPr>
        <w:numPr>
          <w:ilvl w:val="0"/>
          <w:numId w:val="4"/>
        </w:numPr>
        <w:pBdr>
          <w:top w:val="nil"/>
          <w:left w:val="nil"/>
          <w:bottom w:val="nil"/>
          <w:right w:val="nil"/>
          <w:between w:val="nil"/>
        </w:pBdr>
        <w:spacing w:line="240" w:lineRule="auto"/>
        <w:ind w:right="0"/>
        <w:rPr>
          <w:rFonts w:ascii="Calibri" w:eastAsia="Calibri" w:hAnsi="Calibri" w:cs="Calibri"/>
          <w:color w:val="000000"/>
          <w:sz w:val="22"/>
          <w:szCs w:val="24"/>
        </w:rPr>
      </w:pPr>
      <w:r w:rsidRPr="00407110">
        <w:rPr>
          <w:rFonts w:ascii="Calibri" w:eastAsia="Calibri" w:hAnsi="Calibri" w:cs="Calibri"/>
          <w:color w:val="000000"/>
          <w:sz w:val="22"/>
          <w:szCs w:val="24"/>
        </w:rPr>
        <w:t>Is promoted and shared with staff, students and parents.</w:t>
      </w:r>
    </w:p>
    <w:p w:rsidR="00556CD4" w:rsidRPr="00407110" w:rsidRDefault="007F7BF7">
      <w:pPr>
        <w:numPr>
          <w:ilvl w:val="0"/>
          <w:numId w:val="4"/>
        </w:numPr>
        <w:pBdr>
          <w:top w:val="nil"/>
          <w:left w:val="nil"/>
          <w:bottom w:val="nil"/>
          <w:right w:val="nil"/>
          <w:between w:val="nil"/>
        </w:pBdr>
        <w:spacing w:line="240" w:lineRule="auto"/>
        <w:ind w:right="0"/>
        <w:rPr>
          <w:rFonts w:ascii="Calibri" w:eastAsia="Calibri" w:hAnsi="Calibri" w:cs="Calibri"/>
          <w:color w:val="000000"/>
          <w:sz w:val="22"/>
          <w:szCs w:val="24"/>
        </w:rPr>
      </w:pPr>
      <w:r w:rsidRPr="00407110">
        <w:rPr>
          <w:rFonts w:ascii="Calibri" w:eastAsia="Calibri" w:hAnsi="Calibri" w:cs="Calibri"/>
          <w:color w:val="000000"/>
          <w:sz w:val="22"/>
          <w:szCs w:val="24"/>
        </w:rPr>
        <w:t>Either extends and builds upon the current curriculum or provides additional curriculum opportunities.</w:t>
      </w:r>
    </w:p>
    <w:p w:rsidR="00556CD4" w:rsidRPr="00407110" w:rsidRDefault="007F7BF7">
      <w:pPr>
        <w:numPr>
          <w:ilvl w:val="0"/>
          <w:numId w:val="4"/>
        </w:numPr>
        <w:pBdr>
          <w:top w:val="nil"/>
          <w:left w:val="nil"/>
          <w:bottom w:val="nil"/>
          <w:right w:val="nil"/>
          <w:between w:val="nil"/>
        </w:pBdr>
        <w:spacing w:line="240" w:lineRule="auto"/>
        <w:ind w:right="0"/>
        <w:rPr>
          <w:rFonts w:ascii="Calibri" w:eastAsia="Calibri" w:hAnsi="Calibri" w:cs="Calibri"/>
          <w:color w:val="000000"/>
          <w:sz w:val="22"/>
          <w:szCs w:val="24"/>
        </w:rPr>
      </w:pPr>
      <w:r w:rsidRPr="00407110">
        <w:rPr>
          <w:rFonts w:ascii="Calibri" w:eastAsia="Calibri" w:hAnsi="Calibri" w:cs="Calibri"/>
          <w:color w:val="000000"/>
          <w:sz w:val="22"/>
          <w:szCs w:val="24"/>
        </w:rPr>
        <w:t xml:space="preserve">Draws upon staff expertise or </w:t>
      </w:r>
      <w:proofErr w:type="spellStart"/>
      <w:r w:rsidRPr="00407110">
        <w:rPr>
          <w:rFonts w:ascii="Calibri" w:eastAsia="Calibri" w:hAnsi="Calibri" w:cs="Calibri"/>
          <w:color w:val="000000"/>
          <w:sz w:val="22"/>
          <w:szCs w:val="24"/>
        </w:rPr>
        <w:t>utilises</w:t>
      </w:r>
      <w:proofErr w:type="spellEnd"/>
      <w:r w:rsidRPr="00407110">
        <w:rPr>
          <w:rFonts w:ascii="Calibri" w:eastAsia="Calibri" w:hAnsi="Calibri" w:cs="Calibri"/>
          <w:color w:val="000000"/>
          <w:sz w:val="22"/>
          <w:szCs w:val="24"/>
        </w:rPr>
        <w:t xml:space="preserve"> outside agencies.</w:t>
      </w:r>
    </w:p>
    <w:p w:rsidR="00556CD4" w:rsidRDefault="007F7BF7">
      <w:pPr>
        <w:numPr>
          <w:ilvl w:val="0"/>
          <w:numId w:val="4"/>
        </w:numPr>
        <w:pBdr>
          <w:top w:val="nil"/>
          <w:left w:val="nil"/>
          <w:bottom w:val="nil"/>
          <w:right w:val="nil"/>
          <w:between w:val="nil"/>
        </w:pBdr>
        <w:spacing w:line="240" w:lineRule="auto"/>
        <w:ind w:right="0"/>
        <w:rPr>
          <w:rFonts w:ascii="Calibri" w:eastAsia="Calibri" w:hAnsi="Calibri" w:cs="Calibri"/>
          <w:color w:val="000000"/>
          <w:sz w:val="22"/>
          <w:szCs w:val="24"/>
        </w:rPr>
      </w:pPr>
      <w:r w:rsidRPr="00407110">
        <w:rPr>
          <w:rFonts w:ascii="Calibri" w:eastAsia="Calibri" w:hAnsi="Calibri" w:cs="Calibri"/>
          <w:color w:val="000000"/>
          <w:sz w:val="22"/>
          <w:szCs w:val="24"/>
        </w:rPr>
        <w:t>Is acknowledged and rewarded in line with the Academy approach for rewards.</w:t>
      </w:r>
    </w:p>
    <w:p w:rsidR="00407110" w:rsidRPr="00407110" w:rsidRDefault="00407110" w:rsidP="00407110">
      <w:pPr>
        <w:pBdr>
          <w:top w:val="nil"/>
          <w:left w:val="nil"/>
          <w:bottom w:val="nil"/>
          <w:right w:val="nil"/>
          <w:between w:val="nil"/>
        </w:pBdr>
        <w:spacing w:line="240" w:lineRule="auto"/>
        <w:ind w:left="720" w:right="0" w:firstLine="0"/>
        <w:rPr>
          <w:rFonts w:ascii="Calibri" w:eastAsia="Calibri" w:hAnsi="Calibri" w:cs="Calibri"/>
          <w:color w:val="000000"/>
          <w:sz w:val="22"/>
          <w:szCs w:val="24"/>
        </w:rPr>
      </w:pPr>
    </w:p>
    <w:p w:rsidR="00556CD4" w:rsidRDefault="007F7BF7" w:rsidP="00407110">
      <w:pPr>
        <w:pStyle w:val="Heading2"/>
      </w:pPr>
      <w:bookmarkStart w:id="16" w:name="_Toc233304883"/>
      <w:r>
        <w:t>4.6 Meeting Local Needs</w:t>
      </w:r>
      <w:bookmarkEnd w:id="16"/>
    </w:p>
    <w:p w:rsidR="00556CD4" w:rsidRPr="00407110" w:rsidRDefault="007F7BF7">
      <w:pPr>
        <w:pBdr>
          <w:top w:val="nil"/>
          <w:left w:val="nil"/>
          <w:bottom w:val="nil"/>
          <w:right w:val="nil"/>
          <w:between w:val="nil"/>
        </w:pBdr>
        <w:spacing w:line="240" w:lineRule="auto"/>
        <w:ind w:left="0" w:right="0" w:firstLine="0"/>
        <w:rPr>
          <w:rFonts w:ascii="Calibri" w:eastAsia="Calibri" w:hAnsi="Calibri" w:cs="Calibri"/>
          <w:color w:val="000000"/>
          <w:sz w:val="22"/>
          <w:szCs w:val="24"/>
        </w:rPr>
      </w:pPr>
      <w:r w:rsidRPr="00407110">
        <w:rPr>
          <w:rFonts w:ascii="Calibri" w:eastAsia="Calibri" w:hAnsi="Calibri" w:cs="Calibri"/>
          <w:color w:val="000000"/>
          <w:sz w:val="22"/>
          <w:szCs w:val="24"/>
        </w:rPr>
        <w:t xml:space="preserve">Curricula are reviewed regularly in order to ensure that local needs and context are </w:t>
      </w:r>
      <w:proofErr w:type="gramStart"/>
      <w:r w:rsidRPr="00407110">
        <w:rPr>
          <w:rFonts w:ascii="Calibri" w:eastAsia="Calibri" w:hAnsi="Calibri" w:cs="Calibri"/>
          <w:color w:val="000000"/>
          <w:sz w:val="22"/>
          <w:szCs w:val="24"/>
        </w:rPr>
        <w:t>taken into account</w:t>
      </w:r>
      <w:proofErr w:type="gramEnd"/>
      <w:r w:rsidRPr="00407110">
        <w:rPr>
          <w:rFonts w:ascii="Calibri" w:eastAsia="Calibri" w:hAnsi="Calibri" w:cs="Calibri"/>
          <w:color w:val="000000"/>
          <w:sz w:val="22"/>
          <w:szCs w:val="24"/>
        </w:rPr>
        <w:t xml:space="preserve"> when considering intent and implementation which is particularly </w:t>
      </w:r>
      <w:r w:rsidRPr="00407110">
        <w:rPr>
          <w:rFonts w:ascii="Calibri" w:eastAsia="Calibri" w:hAnsi="Calibri" w:cs="Calibri"/>
          <w:sz w:val="22"/>
          <w:szCs w:val="24"/>
        </w:rPr>
        <w:t>pertinent</w:t>
      </w:r>
      <w:r w:rsidRPr="00407110">
        <w:rPr>
          <w:rFonts w:ascii="Calibri" w:eastAsia="Calibri" w:hAnsi="Calibri" w:cs="Calibri"/>
          <w:color w:val="000000"/>
          <w:sz w:val="22"/>
          <w:szCs w:val="24"/>
        </w:rPr>
        <w:t xml:space="preserve"> as part of our PSHE curriculum. Alongside this consideration, the Academy also </w:t>
      </w:r>
      <w:proofErr w:type="gramStart"/>
      <w:r w:rsidRPr="00407110">
        <w:rPr>
          <w:rFonts w:ascii="Calibri" w:eastAsia="Calibri" w:hAnsi="Calibri" w:cs="Calibri"/>
          <w:color w:val="000000"/>
          <w:sz w:val="22"/>
          <w:szCs w:val="24"/>
        </w:rPr>
        <w:t>takes into account</w:t>
      </w:r>
      <w:proofErr w:type="gramEnd"/>
      <w:r w:rsidRPr="00407110">
        <w:rPr>
          <w:rFonts w:ascii="Calibri" w:eastAsia="Calibri" w:hAnsi="Calibri" w:cs="Calibri"/>
          <w:color w:val="000000"/>
          <w:sz w:val="22"/>
          <w:szCs w:val="24"/>
        </w:rPr>
        <w:t xml:space="preserve"> the national needs and context, especially when considering the impact of Covid-19.</w:t>
      </w:r>
    </w:p>
    <w:p w:rsidR="00407110" w:rsidRPr="00407110" w:rsidRDefault="00407110">
      <w:pPr>
        <w:pBdr>
          <w:top w:val="nil"/>
          <w:left w:val="nil"/>
          <w:bottom w:val="nil"/>
          <w:right w:val="nil"/>
          <w:between w:val="nil"/>
        </w:pBdr>
        <w:spacing w:line="240" w:lineRule="auto"/>
        <w:ind w:left="0" w:right="0" w:firstLine="0"/>
        <w:rPr>
          <w:rFonts w:ascii="Calibri" w:eastAsia="Calibri" w:hAnsi="Calibri" w:cs="Calibri"/>
          <w:color w:val="000000"/>
          <w:sz w:val="22"/>
          <w:szCs w:val="24"/>
        </w:rPr>
      </w:pPr>
    </w:p>
    <w:p w:rsidR="00556CD4" w:rsidRPr="00407110" w:rsidRDefault="007F7BF7">
      <w:pPr>
        <w:pBdr>
          <w:top w:val="nil"/>
          <w:left w:val="nil"/>
          <w:bottom w:val="nil"/>
          <w:right w:val="nil"/>
          <w:between w:val="nil"/>
        </w:pBdr>
        <w:spacing w:line="240" w:lineRule="auto"/>
        <w:ind w:left="0" w:right="0" w:firstLine="0"/>
        <w:rPr>
          <w:rFonts w:ascii="Calibri" w:eastAsia="Calibri" w:hAnsi="Calibri" w:cs="Calibri"/>
          <w:color w:val="000000"/>
          <w:sz w:val="22"/>
          <w:szCs w:val="24"/>
        </w:rPr>
      </w:pPr>
      <w:r w:rsidRPr="00407110">
        <w:rPr>
          <w:rFonts w:ascii="Calibri" w:eastAsia="Calibri" w:hAnsi="Calibri" w:cs="Calibri"/>
          <w:color w:val="000000"/>
          <w:sz w:val="22"/>
          <w:szCs w:val="24"/>
        </w:rPr>
        <w:t>Individual subject intent statements and curriculum plans are available on our Academy website, and can be printed on request.</w:t>
      </w:r>
    </w:p>
    <w:p w:rsidR="00407110" w:rsidRDefault="00407110">
      <w:pPr>
        <w:pBdr>
          <w:top w:val="nil"/>
          <w:left w:val="nil"/>
          <w:bottom w:val="nil"/>
          <w:right w:val="nil"/>
          <w:between w:val="nil"/>
        </w:pBdr>
        <w:spacing w:line="240" w:lineRule="auto"/>
        <w:ind w:left="0" w:right="0" w:firstLine="0"/>
        <w:rPr>
          <w:rFonts w:ascii="Calibri" w:eastAsia="Calibri" w:hAnsi="Calibri" w:cs="Calibri"/>
          <w:color w:val="000000"/>
          <w:sz w:val="24"/>
          <w:szCs w:val="24"/>
        </w:rPr>
      </w:pPr>
    </w:p>
    <w:p w:rsidR="00556CD4" w:rsidRDefault="007F7BF7" w:rsidP="00407110">
      <w:pPr>
        <w:pStyle w:val="Heading2"/>
      </w:pPr>
      <w:bookmarkStart w:id="17" w:name="_Toc233304884"/>
      <w:r>
        <w:t>4.7 Careers Guidance</w:t>
      </w:r>
      <w:bookmarkEnd w:id="17"/>
    </w:p>
    <w:p w:rsidR="00556CD4" w:rsidRPr="00407110" w:rsidRDefault="007F7BF7">
      <w:pPr>
        <w:pBdr>
          <w:top w:val="nil"/>
          <w:left w:val="nil"/>
          <w:bottom w:val="nil"/>
          <w:right w:val="nil"/>
          <w:between w:val="nil"/>
        </w:pBdr>
        <w:spacing w:line="240" w:lineRule="auto"/>
        <w:ind w:left="0" w:right="0" w:firstLine="0"/>
        <w:rPr>
          <w:rFonts w:ascii="Calibri" w:eastAsia="Calibri" w:hAnsi="Calibri" w:cs="Calibri"/>
          <w:color w:val="000000"/>
          <w:sz w:val="22"/>
          <w:szCs w:val="24"/>
        </w:rPr>
      </w:pPr>
      <w:r w:rsidRPr="00407110">
        <w:rPr>
          <w:rFonts w:ascii="Calibri" w:eastAsia="Calibri" w:hAnsi="Calibri" w:cs="Calibri"/>
          <w:color w:val="000000"/>
          <w:sz w:val="22"/>
          <w:szCs w:val="24"/>
        </w:rPr>
        <w:t xml:space="preserve">Careers guidance is delivered through a number of sources, including the tutor </w:t>
      </w:r>
      <w:proofErr w:type="spellStart"/>
      <w:r w:rsidRPr="00407110">
        <w:rPr>
          <w:rFonts w:ascii="Calibri" w:eastAsia="Calibri" w:hAnsi="Calibri" w:cs="Calibri"/>
          <w:color w:val="000000"/>
          <w:sz w:val="22"/>
          <w:szCs w:val="24"/>
        </w:rPr>
        <w:t>programme</w:t>
      </w:r>
      <w:proofErr w:type="spellEnd"/>
      <w:r w:rsidRPr="00407110">
        <w:rPr>
          <w:rFonts w:ascii="Calibri" w:eastAsia="Calibri" w:hAnsi="Calibri" w:cs="Calibri"/>
          <w:color w:val="000000"/>
          <w:sz w:val="22"/>
          <w:szCs w:val="24"/>
        </w:rPr>
        <w:t>, PSHE lessons, external agencies, online sessions</w:t>
      </w:r>
      <w:r w:rsidRPr="00407110">
        <w:rPr>
          <w:rFonts w:ascii="Calibri" w:eastAsia="Calibri" w:hAnsi="Calibri" w:cs="Calibri"/>
          <w:sz w:val="22"/>
          <w:szCs w:val="24"/>
        </w:rPr>
        <w:t xml:space="preserve">, </w:t>
      </w:r>
      <w:r w:rsidRPr="00407110">
        <w:rPr>
          <w:rFonts w:ascii="Calibri" w:eastAsia="Calibri" w:hAnsi="Calibri" w:cs="Calibri"/>
          <w:color w:val="000000"/>
          <w:sz w:val="22"/>
          <w:szCs w:val="24"/>
        </w:rPr>
        <w:t>1-1 designated impartial careers advisor as well as our careers fayre. Events begin in KS3 and are tailored to the needs of students. The careers provision is evaluated in line with statutory requirements. Further information is available in the CEAIG policy.</w:t>
      </w:r>
    </w:p>
    <w:p w:rsidR="00407110" w:rsidRDefault="00407110">
      <w:pPr>
        <w:pBdr>
          <w:top w:val="nil"/>
          <w:left w:val="nil"/>
          <w:bottom w:val="nil"/>
          <w:right w:val="nil"/>
          <w:between w:val="nil"/>
        </w:pBdr>
        <w:spacing w:line="240" w:lineRule="auto"/>
        <w:ind w:left="0" w:right="0" w:firstLine="0"/>
        <w:rPr>
          <w:rFonts w:ascii="Calibri" w:eastAsia="Calibri" w:hAnsi="Calibri" w:cs="Calibri"/>
          <w:color w:val="000000"/>
          <w:sz w:val="24"/>
          <w:szCs w:val="24"/>
        </w:rPr>
      </w:pPr>
    </w:p>
    <w:p w:rsidR="00556CD4" w:rsidRDefault="007F7BF7" w:rsidP="00407110">
      <w:pPr>
        <w:pStyle w:val="Heading1"/>
      </w:pPr>
      <w:bookmarkStart w:id="18" w:name="_Toc233304885"/>
      <w:r>
        <w:t>5. Inclusion</w:t>
      </w:r>
      <w:bookmarkEnd w:id="18"/>
    </w:p>
    <w:p w:rsidR="00556CD4" w:rsidRPr="005E7069" w:rsidRDefault="007F7BF7">
      <w:pPr>
        <w:pBdr>
          <w:top w:val="nil"/>
          <w:left w:val="nil"/>
          <w:bottom w:val="nil"/>
          <w:right w:val="nil"/>
          <w:between w:val="nil"/>
        </w:pBdr>
        <w:spacing w:line="240" w:lineRule="auto"/>
        <w:ind w:left="0" w:right="0" w:firstLine="0"/>
        <w:rPr>
          <w:rFonts w:ascii="Calibri" w:eastAsia="Calibri" w:hAnsi="Calibri" w:cs="Calibri"/>
          <w:color w:val="000000"/>
          <w:sz w:val="22"/>
          <w:szCs w:val="24"/>
        </w:rPr>
      </w:pPr>
      <w:r w:rsidRPr="005E7069">
        <w:rPr>
          <w:rFonts w:ascii="Calibri" w:eastAsia="Calibri" w:hAnsi="Calibri" w:cs="Calibri"/>
          <w:color w:val="000000"/>
          <w:sz w:val="22"/>
          <w:szCs w:val="24"/>
        </w:rPr>
        <w:t xml:space="preserve">Teachers champion high expectations for every learner. By leveraging the Academy’s ambitious benchmarks and </w:t>
      </w:r>
      <w:proofErr w:type="spellStart"/>
      <w:r w:rsidRPr="005E7069">
        <w:rPr>
          <w:rFonts w:ascii="Calibri" w:eastAsia="Calibri" w:hAnsi="Calibri" w:cs="Calibri"/>
          <w:color w:val="000000"/>
          <w:sz w:val="22"/>
          <w:szCs w:val="24"/>
        </w:rPr>
        <w:t>utili</w:t>
      </w:r>
      <w:r w:rsidRPr="005E7069">
        <w:rPr>
          <w:rFonts w:ascii="Calibri" w:eastAsia="Calibri" w:hAnsi="Calibri" w:cs="Calibri"/>
          <w:sz w:val="22"/>
          <w:szCs w:val="24"/>
        </w:rPr>
        <w:t>s</w:t>
      </w:r>
      <w:r w:rsidRPr="005E7069">
        <w:rPr>
          <w:rFonts w:ascii="Calibri" w:eastAsia="Calibri" w:hAnsi="Calibri" w:cs="Calibri"/>
          <w:color w:val="000000"/>
          <w:sz w:val="22"/>
          <w:szCs w:val="24"/>
        </w:rPr>
        <w:t>ing</w:t>
      </w:r>
      <w:proofErr w:type="spellEnd"/>
      <w:r w:rsidRPr="005E7069">
        <w:rPr>
          <w:rFonts w:ascii="Calibri" w:eastAsia="Calibri" w:hAnsi="Calibri" w:cs="Calibri"/>
          <w:color w:val="000000"/>
          <w:sz w:val="22"/>
          <w:szCs w:val="24"/>
        </w:rPr>
        <w:t xml:space="preserve"> responsive, diagnostic assessments, educators design and deliver a rigorous, cognitively challenging, and intentionally scaffolded curriculum. Our approach ensures equitable access and a deep sense of belonging for all student communities, actively valuing the diverse perspectives of:</w:t>
      </w:r>
    </w:p>
    <w:p w:rsidR="005E7069" w:rsidRPr="005E7069" w:rsidRDefault="005E7069">
      <w:pPr>
        <w:pBdr>
          <w:top w:val="nil"/>
          <w:left w:val="nil"/>
          <w:bottom w:val="nil"/>
          <w:right w:val="nil"/>
          <w:between w:val="nil"/>
        </w:pBdr>
        <w:spacing w:line="240" w:lineRule="auto"/>
        <w:ind w:left="0" w:right="0" w:firstLine="0"/>
        <w:rPr>
          <w:rFonts w:ascii="Calibri" w:eastAsia="Calibri" w:hAnsi="Calibri" w:cs="Calibri"/>
          <w:color w:val="000000"/>
          <w:sz w:val="22"/>
          <w:szCs w:val="24"/>
        </w:rPr>
      </w:pPr>
    </w:p>
    <w:p w:rsidR="00556CD4" w:rsidRPr="005E7069" w:rsidRDefault="007F7BF7">
      <w:pPr>
        <w:numPr>
          <w:ilvl w:val="0"/>
          <w:numId w:val="5"/>
        </w:numPr>
        <w:pBdr>
          <w:top w:val="nil"/>
          <w:left w:val="nil"/>
          <w:bottom w:val="nil"/>
          <w:right w:val="nil"/>
          <w:between w:val="nil"/>
        </w:pBdr>
        <w:spacing w:line="240" w:lineRule="auto"/>
        <w:ind w:right="0"/>
        <w:rPr>
          <w:rFonts w:ascii="Calibri" w:eastAsia="Calibri" w:hAnsi="Calibri" w:cs="Calibri"/>
          <w:color w:val="000000"/>
          <w:sz w:val="22"/>
          <w:szCs w:val="24"/>
        </w:rPr>
      </w:pPr>
      <w:r w:rsidRPr="005E7069">
        <w:rPr>
          <w:rFonts w:ascii="Calibri" w:eastAsia="Calibri" w:hAnsi="Calibri" w:cs="Calibri"/>
          <w:color w:val="000000"/>
          <w:sz w:val="22"/>
          <w:szCs w:val="24"/>
        </w:rPr>
        <w:t>Neurodivergent learners and pupils with SEND</w:t>
      </w:r>
    </w:p>
    <w:p w:rsidR="00556CD4" w:rsidRPr="005E7069" w:rsidRDefault="007F7BF7">
      <w:pPr>
        <w:numPr>
          <w:ilvl w:val="0"/>
          <w:numId w:val="5"/>
        </w:numPr>
        <w:pBdr>
          <w:top w:val="nil"/>
          <w:left w:val="nil"/>
          <w:bottom w:val="nil"/>
          <w:right w:val="nil"/>
          <w:between w:val="nil"/>
        </w:pBdr>
        <w:spacing w:line="240" w:lineRule="auto"/>
        <w:ind w:right="0"/>
        <w:rPr>
          <w:rFonts w:ascii="Calibri" w:eastAsia="Calibri" w:hAnsi="Calibri" w:cs="Calibri"/>
          <w:color w:val="000000"/>
          <w:sz w:val="22"/>
          <w:szCs w:val="24"/>
        </w:rPr>
      </w:pPr>
      <w:r w:rsidRPr="005E7069">
        <w:rPr>
          <w:rFonts w:ascii="Calibri" w:eastAsia="Calibri" w:hAnsi="Calibri" w:cs="Calibri"/>
          <w:color w:val="000000"/>
          <w:sz w:val="22"/>
          <w:szCs w:val="24"/>
        </w:rPr>
        <w:t>Students with high academic potential</w:t>
      </w:r>
    </w:p>
    <w:p w:rsidR="00556CD4" w:rsidRPr="005E7069" w:rsidRDefault="007F7BF7">
      <w:pPr>
        <w:numPr>
          <w:ilvl w:val="0"/>
          <w:numId w:val="5"/>
        </w:numPr>
        <w:pBdr>
          <w:top w:val="nil"/>
          <w:left w:val="nil"/>
          <w:bottom w:val="nil"/>
          <w:right w:val="nil"/>
          <w:between w:val="nil"/>
        </w:pBdr>
        <w:spacing w:line="240" w:lineRule="auto"/>
        <w:ind w:right="0"/>
        <w:rPr>
          <w:rFonts w:ascii="Calibri" w:eastAsia="Calibri" w:hAnsi="Calibri" w:cs="Calibri"/>
          <w:color w:val="000000"/>
          <w:sz w:val="22"/>
          <w:szCs w:val="24"/>
        </w:rPr>
      </w:pPr>
      <w:r w:rsidRPr="005E7069">
        <w:rPr>
          <w:rFonts w:ascii="Calibri" w:eastAsia="Calibri" w:hAnsi="Calibri" w:cs="Calibri"/>
          <w:color w:val="000000"/>
          <w:sz w:val="22"/>
          <w:szCs w:val="24"/>
        </w:rPr>
        <w:t>Pupils navigating socio-economic barriers or disadvantage</w:t>
      </w:r>
    </w:p>
    <w:p w:rsidR="00556CD4" w:rsidRPr="005E7069" w:rsidRDefault="007F7BF7">
      <w:pPr>
        <w:numPr>
          <w:ilvl w:val="0"/>
          <w:numId w:val="5"/>
        </w:numPr>
        <w:pBdr>
          <w:top w:val="nil"/>
          <w:left w:val="nil"/>
          <w:bottom w:val="nil"/>
          <w:right w:val="nil"/>
          <w:between w:val="nil"/>
        </w:pBdr>
        <w:spacing w:line="240" w:lineRule="auto"/>
        <w:ind w:right="0"/>
        <w:rPr>
          <w:rFonts w:ascii="Calibri" w:eastAsia="Calibri" w:hAnsi="Calibri" w:cs="Calibri"/>
          <w:color w:val="000000"/>
          <w:sz w:val="22"/>
          <w:szCs w:val="24"/>
        </w:rPr>
      </w:pPr>
      <w:r w:rsidRPr="005E7069">
        <w:rPr>
          <w:rFonts w:ascii="Calibri" w:eastAsia="Calibri" w:hAnsi="Calibri" w:cs="Calibri"/>
          <w:color w:val="000000"/>
          <w:sz w:val="22"/>
          <w:szCs w:val="24"/>
        </w:rPr>
        <w:t>Multilingual learners, including those utilizing English as an Additional Language (EAL) and students newly arrived to the UK.</w:t>
      </w:r>
    </w:p>
    <w:p w:rsidR="00556CD4" w:rsidRPr="005E7069" w:rsidRDefault="007F7BF7">
      <w:pPr>
        <w:numPr>
          <w:ilvl w:val="0"/>
          <w:numId w:val="5"/>
        </w:numPr>
        <w:pBdr>
          <w:top w:val="nil"/>
          <w:left w:val="nil"/>
          <w:bottom w:val="nil"/>
          <w:right w:val="nil"/>
          <w:between w:val="nil"/>
        </w:pBdr>
        <w:spacing w:line="240" w:lineRule="auto"/>
        <w:ind w:right="0"/>
        <w:rPr>
          <w:rFonts w:ascii="Calibri" w:eastAsia="Calibri" w:hAnsi="Calibri" w:cs="Calibri"/>
          <w:color w:val="000000"/>
          <w:sz w:val="22"/>
          <w:szCs w:val="24"/>
        </w:rPr>
      </w:pPr>
      <w:r w:rsidRPr="005E7069">
        <w:rPr>
          <w:rFonts w:ascii="Calibri" w:eastAsia="Calibri" w:hAnsi="Calibri" w:cs="Calibri"/>
          <w:color w:val="000000"/>
          <w:sz w:val="22"/>
          <w:szCs w:val="24"/>
        </w:rPr>
        <w:t>Pupils developing foundational literacy, including those with reading ages below their chronological age.</w:t>
      </w:r>
    </w:p>
    <w:p w:rsidR="00556CD4" w:rsidRDefault="007F7BF7">
      <w:pPr>
        <w:numPr>
          <w:ilvl w:val="0"/>
          <w:numId w:val="5"/>
        </w:numPr>
        <w:pBdr>
          <w:top w:val="nil"/>
          <w:left w:val="nil"/>
          <w:bottom w:val="nil"/>
          <w:right w:val="nil"/>
          <w:between w:val="nil"/>
        </w:pBdr>
        <w:spacing w:line="240" w:lineRule="auto"/>
        <w:ind w:right="0"/>
        <w:rPr>
          <w:rFonts w:ascii="Calibri" w:eastAsia="Calibri" w:hAnsi="Calibri" w:cs="Calibri"/>
          <w:color w:val="000000"/>
          <w:sz w:val="22"/>
          <w:szCs w:val="24"/>
        </w:rPr>
      </w:pPr>
      <w:r w:rsidRPr="005E7069">
        <w:rPr>
          <w:rFonts w:ascii="Calibri" w:eastAsia="Calibri" w:hAnsi="Calibri" w:cs="Calibri"/>
          <w:color w:val="000000"/>
          <w:sz w:val="22"/>
          <w:szCs w:val="24"/>
        </w:rPr>
        <w:t>Pupils with varying prior attainment levels</w:t>
      </w:r>
    </w:p>
    <w:p w:rsidR="005E7069" w:rsidRPr="005E7069" w:rsidRDefault="005E7069" w:rsidP="005E7069">
      <w:pPr>
        <w:pBdr>
          <w:top w:val="nil"/>
          <w:left w:val="nil"/>
          <w:bottom w:val="nil"/>
          <w:right w:val="nil"/>
          <w:between w:val="nil"/>
        </w:pBdr>
        <w:spacing w:line="240" w:lineRule="auto"/>
        <w:ind w:left="720" w:right="0" w:firstLine="0"/>
        <w:rPr>
          <w:rFonts w:ascii="Calibri" w:eastAsia="Calibri" w:hAnsi="Calibri" w:cs="Calibri"/>
          <w:color w:val="000000"/>
          <w:sz w:val="22"/>
          <w:szCs w:val="24"/>
        </w:rPr>
      </w:pPr>
    </w:p>
    <w:p w:rsidR="00556CD4" w:rsidRPr="005E7069" w:rsidRDefault="007F7BF7" w:rsidP="005E7069">
      <w:pPr>
        <w:pStyle w:val="Heading3"/>
      </w:pPr>
      <w:bookmarkStart w:id="19" w:name="_Toc233304886"/>
      <w:r w:rsidRPr="005E7069">
        <w:t>Designing for Universal Access</w:t>
      </w:r>
      <w:bookmarkEnd w:id="19"/>
    </w:p>
    <w:p w:rsidR="00556CD4" w:rsidRPr="005E7069" w:rsidRDefault="007F7BF7">
      <w:pPr>
        <w:pBdr>
          <w:top w:val="nil"/>
          <w:left w:val="nil"/>
          <w:bottom w:val="nil"/>
          <w:right w:val="nil"/>
          <w:between w:val="nil"/>
        </w:pBdr>
        <w:spacing w:line="240" w:lineRule="auto"/>
        <w:ind w:left="0" w:right="0" w:firstLine="0"/>
        <w:rPr>
          <w:rFonts w:ascii="Calibri" w:eastAsia="Calibri" w:hAnsi="Calibri" w:cs="Calibri"/>
          <w:color w:val="000000"/>
          <w:sz w:val="22"/>
          <w:szCs w:val="24"/>
        </w:rPr>
      </w:pPr>
      <w:r w:rsidRPr="005E7069">
        <w:rPr>
          <w:rFonts w:ascii="Calibri" w:eastAsia="Calibri" w:hAnsi="Calibri" w:cs="Calibri"/>
          <w:color w:val="000000"/>
          <w:sz w:val="22"/>
          <w:szCs w:val="24"/>
        </w:rPr>
        <w:t>The curriculum is built on the principles of Universal Design for Learning (UDL). Teachers cultivate inclusive learning environments so that pupils with SEND can fully immerse themselves in every National Curriculum subject, systematically identifying and dismantling barriers to achievement.</w:t>
      </w:r>
    </w:p>
    <w:p w:rsidR="00556CD4" w:rsidRPr="005E7069" w:rsidRDefault="007F7BF7">
      <w:pPr>
        <w:pBdr>
          <w:top w:val="nil"/>
          <w:left w:val="nil"/>
          <w:bottom w:val="nil"/>
          <w:right w:val="nil"/>
          <w:between w:val="nil"/>
        </w:pBdr>
        <w:spacing w:line="240" w:lineRule="auto"/>
        <w:ind w:left="0" w:right="0" w:firstLine="0"/>
        <w:rPr>
          <w:rFonts w:ascii="Calibri" w:eastAsia="Calibri" w:hAnsi="Calibri" w:cs="Calibri"/>
          <w:color w:val="000000"/>
          <w:sz w:val="22"/>
          <w:szCs w:val="24"/>
        </w:rPr>
      </w:pPr>
      <w:r w:rsidRPr="005E7069">
        <w:rPr>
          <w:rFonts w:ascii="Calibri" w:eastAsia="Calibri" w:hAnsi="Calibri" w:cs="Calibri"/>
          <w:color w:val="000000"/>
          <w:sz w:val="22"/>
          <w:szCs w:val="24"/>
        </w:rPr>
        <w:t>Our curriculum celebrates multilingualism and diverse starting points as assets. For students developing proficiency in English or working to close literacy and reading gaps, learning is designed to accelerate vocabulary acquisition, dismantle complex texts through high-impact scaffolding, and empower every student to be a leading, active participant in the school community.</w:t>
      </w:r>
    </w:p>
    <w:p w:rsidR="00556CD4" w:rsidRDefault="007F7BF7">
      <w:pPr>
        <w:pBdr>
          <w:top w:val="nil"/>
          <w:left w:val="nil"/>
          <w:bottom w:val="nil"/>
          <w:right w:val="nil"/>
          <w:between w:val="nil"/>
        </w:pBdr>
        <w:spacing w:line="240" w:lineRule="auto"/>
        <w:ind w:left="0" w:right="0" w:firstLine="0"/>
        <w:rPr>
          <w:rFonts w:ascii="Calibri" w:eastAsia="Calibri" w:hAnsi="Calibri" w:cs="Calibri"/>
          <w:color w:val="000000"/>
          <w:sz w:val="22"/>
          <w:szCs w:val="24"/>
        </w:rPr>
      </w:pPr>
      <w:r w:rsidRPr="005E7069">
        <w:rPr>
          <w:rFonts w:ascii="Calibri" w:eastAsia="Calibri" w:hAnsi="Calibri" w:cs="Calibri"/>
          <w:color w:val="000000"/>
          <w:sz w:val="22"/>
          <w:szCs w:val="24"/>
        </w:rPr>
        <w:t>When establishing academic targets for students with SEND, foundational literacy gaps, or profound EAL needs, the Academy rejects low expectations. We set ambitious, high-flight targets rooted in what these students can achieve with the right support. However, target-setting is treated as a dynamic, ethical process rather than a rigid statistic; we carefully evaluate the psychological and emotional impact of these benchmarks to ensure they inspire confidence rather than anxiety.</w:t>
      </w:r>
    </w:p>
    <w:p w:rsidR="00FE1996" w:rsidRPr="005E7069" w:rsidRDefault="00FE1996">
      <w:pPr>
        <w:pBdr>
          <w:top w:val="nil"/>
          <w:left w:val="nil"/>
          <w:bottom w:val="nil"/>
          <w:right w:val="nil"/>
          <w:between w:val="nil"/>
        </w:pBdr>
        <w:spacing w:line="240" w:lineRule="auto"/>
        <w:ind w:left="0" w:right="0" w:firstLine="0"/>
        <w:rPr>
          <w:rFonts w:ascii="Calibri" w:eastAsia="Calibri" w:hAnsi="Calibri" w:cs="Calibri"/>
          <w:color w:val="000000"/>
          <w:sz w:val="22"/>
          <w:szCs w:val="24"/>
        </w:rPr>
      </w:pPr>
    </w:p>
    <w:p w:rsidR="00556CD4" w:rsidRPr="005E7069" w:rsidRDefault="007F7BF7">
      <w:pPr>
        <w:pBdr>
          <w:top w:val="nil"/>
          <w:left w:val="nil"/>
          <w:bottom w:val="nil"/>
          <w:right w:val="nil"/>
          <w:between w:val="nil"/>
        </w:pBdr>
        <w:spacing w:line="240" w:lineRule="auto"/>
        <w:ind w:left="0" w:right="0" w:firstLine="0"/>
        <w:rPr>
          <w:rFonts w:ascii="Calibri" w:eastAsia="Calibri" w:hAnsi="Calibri" w:cs="Calibri"/>
          <w:color w:val="000000"/>
          <w:sz w:val="22"/>
          <w:szCs w:val="24"/>
        </w:rPr>
      </w:pPr>
      <w:r w:rsidRPr="005E7069">
        <w:rPr>
          <w:rFonts w:ascii="Calibri" w:eastAsia="Calibri" w:hAnsi="Calibri" w:cs="Calibri"/>
          <w:color w:val="000000"/>
          <w:sz w:val="22"/>
          <w:szCs w:val="24"/>
        </w:rPr>
        <w:t>To ensure target-setting serves as a tool for genuine progress:</w:t>
      </w:r>
    </w:p>
    <w:p w:rsidR="005E7069" w:rsidRPr="005E7069" w:rsidRDefault="005E7069">
      <w:pPr>
        <w:pBdr>
          <w:top w:val="nil"/>
          <w:left w:val="nil"/>
          <w:bottom w:val="nil"/>
          <w:right w:val="nil"/>
          <w:between w:val="nil"/>
        </w:pBdr>
        <w:spacing w:line="240" w:lineRule="auto"/>
        <w:ind w:left="0" w:right="0" w:firstLine="0"/>
        <w:rPr>
          <w:rFonts w:ascii="Calibri" w:eastAsia="Calibri" w:hAnsi="Calibri" w:cs="Calibri"/>
          <w:color w:val="000000"/>
          <w:sz w:val="22"/>
          <w:szCs w:val="24"/>
        </w:rPr>
      </w:pPr>
    </w:p>
    <w:p w:rsidR="00556CD4" w:rsidRPr="005E7069" w:rsidRDefault="007F7BF7">
      <w:pPr>
        <w:numPr>
          <w:ilvl w:val="0"/>
          <w:numId w:val="6"/>
        </w:numPr>
        <w:pBdr>
          <w:top w:val="nil"/>
          <w:left w:val="nil"/>
          <w:bottom w:val="nil"/>
          <w:right w:val="nil"/>
          <w:between w:val="nil"/>
        </w:pBdr>
        <w:spacing w:line="240" w:lineRule="auto"/>
        <w:ind w:right="0"/>
        <w:rPr>
          <w:rFonts w:ascii="Calibri" w:eastAsia="Calibri" w:hAnsi="Calibri" w:cs="Calibri"/>
          <w:color w:val="000000"/>
          <w:sz w:val="22"/>
          <w:szCs w:val="24"/>
        </w:rPr>
      </w:pPr>
      <w:r w:rsidRPr="005E7069">
        <w:rPr>
          <w:rFonts w:ascii="Calibri" w:eastAsia="Calibri" w:hAnsi="Calibri" w:cs="Calibri"/>
          <w:b/>
          <w:bCs/>
          <w:color w:val="000000"/>
          <w:sz w:val="22"/>
          <w:szCs w:val="24"/>
        </w:rPr>
        <w:t>Holistic Assessment:</w:t>
      </w:r>
      <w:r w:rsidRPr="005E7069">
        <w:rPr>
          <w:rFonts w:ascii="Calibri" w:eastAsia="Calibri" w:hAnsi="Calibri" w:cs="Calibri"/>
          <w:color w:val="000000"/>
          <w:sz w:val="22"/>
          <w:szCs w:val="24"/>
        </w:rPr>
        <w:t xml:space="preserve"> Targets are informed by diagnostic data that isolates a student's actual cognitive ability from their current reading or language barriers.</w:t>
      </w:r>
    </w:p>
    <w:p w:rsidR="00556CD4" w:rsidRPr="005E7069" w:rsidRDefault="007F7BF7">
      <w:pPr>
        <w:numPr>
          <w:ilvl w:val="0"/>
          <w:numId w:val="6"/>
        </w:numPr>
        <w:pBdr>
          <w:top w:val="nil"/>
          <w:left w:val="nil"/>
          <w:bottom w:val="nil"/>
          <w:right w:val="nil"/>
          <w:between w:val="nil"/>
        </w:pBdr>
        <w:spacing w:line="240" w:lineRule="auto"/>
        <w:ind w:right="0"/>
        <w:rPr>
          <w:rFonts w:ascii="Calibri" w:eastAsia="Calibri" w:hAnsi="Calibri" w:cs="Calibri"/>
          <w:color w:val="000000"/>
          <w:sz w:val="22"/>
          <w:szCs w:val="24"/>
        </w:rPr>
      </w:pPr>
      <w:r w:rsidRPr="005E7069">
        <w:rPr>
          <w:rFonts w:ascii="Calibri" w:eastAsia="Calibri" w:hAnsi="Calibri" w:cs="Calibri"/>
          <w:b/>
          <w:bCs/>
          <w:color w:val="000000"/>
          <w:sz w:val="22"/>
          <w:szCs w:val="24"/>
        </w:rPr>
        <w:t>Responsive Re-calibration:</w:t>
      </w:r>
      <w:r w:rsidRPr="005E7069">
        <w:rPr>
          <w:rFonts w:ascii="Calibri" w:eastAsia="Calibri" w:hAnsi="Calibri" w:cs="Calibri"/>
          <w:color w:val="000000"/>
          <w:sz w:val="22"/>
          <w:szCs w:val="24"/>
        </w:rPr>
        <w:t xml:space="preserve"> If a target or a reading age metric becomes a barrier to a student's sense of self-efficacy, the Academy will proactively adapt and amend these benchmarks.</w:t>
      </w:r>
    </w:p>
    <w:p w:rsidR="00556CD4" w:rsidRPr="005E7069" w:rsidRDefault="007F7BF7">
      <w:pPr>
        <w:numPr>
          <w:ilvl w:val="0"/>
          <w:numId w:val="6"/>
        </w:numPr>
        <w:pBdr>
          <w:top w:val="nil"/>
          <w:left w:val="nil"/>
          <w:bottom w:val="nil"/>
          <w:right w:val="nil"/>
          <w:between w:val="nil"/>
        </w:pBdr>
        <w:spacing w:line="240" w:lineRule="auto"/>
        <w:ind w:right="0"/>
        <w:rPr>
          <w:rFonts w:ascii="Calibri" w:eastAsia="Calibri" w:hAnsi="Calibri" w:cs="Calibri"/>
          <w:color w:val="000000"/>
          <w:sz w:val="22"/>
          <w:szCs w:val="24"/>
        </w:rPr>
      </w:pPr>
      <w:r w:rsidRPr="005E7069">
        <w:rPr>
          <w:rFonts w:ascii="Calibri" w:eastAsia="Calibri" w:hAnsi="Calibri" w:cs="Calibri"/>
          <w:b/>
          <w:bCs/>
          <w:color w:val="000000"/>
          <w:sz w:val="22"/>
          <w:szCs w:val="24"/>
        </w:rPr>
        <w:t>Co-Constructed Pathways:</w:t>
      </w:r>
      <w:r w:rsidRPr="005E7069">
        <w:rPr>
          <w:rFonts w:ascii="Calibri" w:eastAsia="Calibri" w:hAnsi="Calibri" w:cs="Calibri"/>
          <w:color w:val="000000"/>
          <w:sz w:val="22"/>
          <w:szCs w:val="24"/>
        </w:rPr>
        <w:t xml:space="preserve"> Any adjustments to targets are never made in isolation. They are co-designed alongside the student, parents, and </w:t>
      </w:r>
      <w:proofErr w:type="spellStart"/>
      <w:r w:rsidRPr="005E7069">
        <w:rPr>
          <w:rFonts w:ascii="Calibri" w:eastAsia="Calibri" w:hAnsi="Calibri" w:cs="Calibri"/>
          <w:color w:val="000000"/>
          <w:sz w:val="22"/>
          <w:szCs w:val="24"/>
        </w:rPr>
        <w:t>carers</w:t>
      </w:r>
      <w:proofErr w:type="spellEnd"/>
      <w:r w:rsidRPr="005E7069">
        <w:rPr>
          <w:rFonts w:ascii="Calibri" w:eastAsia="Calibri" w:hAnsi="Calibri" w:cs="Calibri"/>
          <w:color w:val="000000"/>
          <w:sz w:val="22"/>
          <w:szCs w:val="24"/>
        </w:rPr>
        <w:t xml:space="preserve"> to maintain transparency and ensure everyone is invested in a realistic yet highly aspirational path forward.</w:t>
      </w:r>
    </w:p>
    <w:p w:rsidR="005E7069" w:rsidRDefault="005E7069" w:rsidP="005E7069">
      <w:pPr>
        <w:pBdr>
          <w:top w:val="nil"/>
          <w:left w:val="nil"/>
          <w:bottom w:val="nil"/>
          <w:right w:val="nil"/>
          <w:between w:val="nil"/>
        </w:pBdr>
        <w:spacing w:line="240" w:lineRule="auto"/>
        <w:ind w:left="720" w:right="0" w:firstLine="0"/>
        <w:rPr>
          <w:rFonts w:ascii="Calibri" w:eastAsia="Calibri" w:hAnsi="Calibri" w:cs="Calibri"/>
          <w:color w:val="000000"/>
          <w:sz w:val="24"/>
          <w:szCs w:val="24"/>
        </w:rPr>
      </w:pPr>
    </w:p>
    <w:p w:rsidR="00556CD4" w:rsidRDefault="007F7BF7" w:rsidP="005E7069">
      <w:pPr>
        <w:pStyle w:val="Heading1"/>
      </w:pPr>
      <w:bookmarkStart w:id="20" w:name="_Toc233304887"/>
      <w:r>
        <w:t>6. Teaching and Learning Protocol</w:t>
      </w:r>
      <w:bookmarkEnd w:id="20"/>
    </w:p>
    <w:p w:rsidR="00556CD4" w:rsidRPr="005E7069" w:rsidRDefault="007F7BF7">
      <w:pPr>
        <w:pBdr>
          <w:top w:val="nil"/>
          <w:left w:val="nil"/>
          <w:bottom w:val="nil"/>
          <w:right w:val="nil"/>
          <w:between w:val="nil"/>
        </w:pBdr>
        <w:spacing w:line="240" w:lineRule="auto"/>
        <w:ind w:left="0" w:right="0" w:firstLine="0"/>
        <w:rPr>
          <w:rFonts w:ascii="Calibri" w:eastAsia="Calibri" w:hAnsi="Calibri" w:cs="Calibri"/>
          <w:color w:val="000000"/>
          <w:sz w:val="22"/>
          <w:szCs w:val="24"/>
        </w:rPr>
      </w:pPr>
      <w:r w:rsidRPr="005E7069">
        <w:rPr>
          <w:rFonts w:ascii="Calibri" w:eastAsia="Calibri" w:hAnsi="Calibri" w:cs="Calibri"/>
          <w:color w:val="000000"/>
          <w:sz w:val="22"/>
          <w:szCs w:val="24"/>
        </w:rPr>
        <w:t xml:space="preserve">In creating a knowledge-based curriculum across all subjects, the Academy </w:t>
      </w:r>
      <w:proofErr w:type="spellStart"/>
      <w:r w:rsidRPr="005E7069">
        <w:rPr>
          <w:rFonts w:ascii="Calibri" w:eastAsia="Calibri" w:hAnsi="Calibri" w:cs="Calibri"/>
          <w:color w:val="000000"/>
          <w:sz w:val="22"/>
          <w:szCs w:val="24"/>
        </w:rPr>
        <w:t>recognises</w:t>
      </w:r>
      <w:proofErr w:type="spellEnd"/>
      <w:r w:rsidRPr="005E7069">
        <w:rPr>
          <w:rFonts w:ascii="Calibri" w:eastAsia="Calibri" w:hAnsi="Calibri" w:cs="Calibri"/>
          <w:color w:val="000000"/>
          <w:sz w:val="22"/>
          <w:szCs w:val="24"/>
        </w:rPr>
        <w:t xml:space="preserve"> the importance of students retaining and applying the subject matter they are taught. As a result, teaching and learning approaches should be simplistic, highly effective and support a systematic and sequential delivery, whilst allowing for misconceptions to be revisited and addressed when required.</w:t>
      </w:r>
    </w:p>
    <w:p w:rsidR="005E7069" w:rsidRPr="005E7069" w:rsidRDefault="005E7069">
      <w:pPr>
        <w:pBdr>
          <w:top w:val="nil"/>
          <w:left w:val="nil"/>
          <w:bottom w:val="nil"/>
          <w:right w:val="nil"/>
          <w:between w:val="nil"/>
        </w:pBdr>
        <w:spacing w:line="240" w:lineRule="auto"/>
        <w:ind w:left="0" w:right="0" w:firstLine="0"/>
        <w:rPr>
          <w:rFonts w:ascii="Calibri" w:eastAsia="Calibri" w:hAnsi="Calibri" w:cs="Calibri"/>
          <w:color w:val="000000"/>
          <w:sz w:val="22"/>
          <w:szCs w:val="24"/>
        </w:rPr>
      </w:pPr>
    </w:p>
    <w:p w:rsidR="00556CD4" w:rsidRPr="005E7069" w:rsidRDefault="007F7BF7">
      <w:pPr>
        <w:pBdr>
          <w:top w:val="nil"/>
          <w:left w:val="nil"/>
          <w:bottom w:val="nil"/>
          <w:right w:val="nil"/>
          <w:between w:val="nil"/>
        </w:pBdr>
        <w:spacing w:line="240" w:lineRule="auto"/>
        <w:ind w:left="0" w:right="0" w:firstLine="0"/>
        <w:rPr>
          <w:rFonts w:ascii="Calibri" w:eastAsia="Calibri" w:hAnsi="Calibri" w:cs="Calibri"/>
          <w:color w:val="000000"/>
          <w:sz w:val="22"/>
          <w:szCs w:val="24"/>
        </w:rPr>
      </w:pPr>
      <w:r w:rsidRPr="005E7069">
        <w:rPr>
          <w:rFonts w:ascii="Calibri" w:eastAsia="Calibri" w:hAnsi="Calibri" w:cs="Calibri"/>
          <w:color w:val="000000"/>
          <w:sz w:val="22"/>
          <w:szCs w:val="24"/>
        </w:rPr>
        <w:t>As a default position, quality-first teaching approaches should be challenging and aspirational for all students, with scaffolding for those requiring additional support. The Academy strongly believes the following teaching and learning principles, applied consistently and effectively over time and supported by appropriate assessment methodology, lead to students retaining and demonstrating knowledge over longer periods.</w:t>
      </w:r>
    </w:p>
    <w:p w:rsidR="00556CD4" w:rsidRDefault="00556CD4">
      <w:pPr>
        <w:pBdr>
          <w:top w:val="nil"/>
          <w:left w:val="nil"/>
          <w:bottom w:val="nil"/>
          <w:right w:val="nil"/>
          <w:between w:val="nil"/>
        </w:pBdr>
        <w:spacing w:line="240" w:lineRule="auto"/>
        <w:ind w:left="0" w:right="0" w:firstLine="0"/>
        <w:rPr>
          <w:rFonts w:ascii="Calibri" w:eastAsia="Calibri" w:hAnsi="Calibri" w:cs="Calibri"/>
          <w:sz w:val="24"/>
          <w:szCs w:val="24"/>
        </w:rPr>
      </w:pPr>
    </w:p>
    <w:p w:rsidR="00556CD4" w:rsidRDefault="007F7BF7">
      <w:pPr>
        <w:pStyle w:val="Heading3"/>
      </w:pPr>
      <w:bookmarkStart w:id="21" w:name="_heading=h.uhfeyat9me5x" w:colFirst="0" w:colLast="0"/>
      <w:bookmarkStart w:id="22" w:name="_Toc233304888"/>
      <w:bookmarkEnd w:id="21"/>
      <w:r>
        <w:t>Assessment upon entry</w:t>
      </w:r>
      <w:bookmarkEnd w:id="22"/>
    </w:p>
    <w:p w:rsidR="00556CD4" w:rsidRPr="005E7069" w:rsidRDefault="007F7BF7">
      <w:pPr>
        <w:spacing w:line="240" w:lineRule="auto"/>
        <w:ind w:left="0" w:right="0" w:firstLine="0"/>
        <w:rPr>
          <w:rFonts w:ascii="Calibri" w:eastAsia="Calibri" w:hAnsi="Calibri" w:cs="Calibri"/>
          <w:sz w:val="22"/>
          <w:szCs w:val="24"/>
        </w:rPr>
        <w:sectPr w:rsidR="00556CD4" w:rsidRPr="005E7069">
          <w:pgSz w:w="11899" w:h="16841"/>
          <w:pgMar w:top="1046" w:right="529" w:bottom="1511" w:left="1078" w:header="720" w:footer="736" w:gutter="0"/>
          <w:cols w:space="720"/>
        </w:sectPr>
      </w:pPr>
      <w:r w:rsidRPr="005E7069">
        <w:rPr>
          <w:rFonts w:ascii="Calibri" w:eastAsia="Calibri" w:hAnsi="Calibri" w:cs="Calibri"/>
          <w:sz w:val="22"/>
          <w:szCs w:val="24"/>
        </w:rPr>
        <w:t xml:space="preserve">To ensure all learners thrive from day one, Grace Academy conducts comprehensive baseline assessments at the start of each student’s educational journey. Where appropriate, these diagnostic screenings include: reading age, numeracy levels, handwriting, PASS (Pupil Attitudes to Self and School), dyslexia, and dyscalculia. This proactive approach allows us to rapidly identify and mitigate potential barriers to learning, ensuring students are seamlessly connected to our extensive, targeted intervention </w:t>
      </w:r>
      <w:proofErr w:type="spellStart"/>
      <w:r w:rsidRPr="005E7069">
        <w:rPr>
          <w:rFonts w:ascii="Calibri" w:eastAsia="Calibri" w:hAnsi="Calibri" w:cs="Calibri"/>
          <w:sz w:val="22"/>
          <w:szCs w:val="24"/>
        </w:rPr>
        <w:t>programmes</w:t>
      </w:r>
      <w:proofErr w:type="spellEnd"/>
      <w:r w:rsidRPr="005E7069">
        <w:rPr>
          <w:rFonts w:ascii="Calibri" w:eastAsia="Calibri" w:hAnsi="Calibri" w:cs="Calibri"/>
          <w:sz w:val="22"/>
          <w:szCs w:val="24"/>
        </w:rPr>
        <w:t>.</w:t>
      </w:r>
    </w:p>
    <w:p w:rsidR="00556CD4" w:rsidRDefault="007F7BF7">
      <w:pPr>
        <w:rPr>
          <w:rFonts w:ascii="Calibri" w:eastAsia="Calibri" w:hAnsi="Calibri" w:cs="Calibri"/>
        </w:rPr>
        <w:sectPr w:rsidR="00556CD4">
          <w:pgSz w:w="16841" w:h="11899" w:orient="landscape"/>
          <w:pgMar w:top="1078" w:right="1046" w:bottom="529" w:left="1511" w:header="720" w:footer="736" w:gutter="0"/>
          <w:cols w:space="720"/>
        </w:sectPr>
      </w:pPr>
      <w:r>
        <w:rPr>
          <w:noProof/>
        </w:rPr>
        <w:drawing>
          <wp:anchor distT="0" distB="0" distL="114300" distR="114300" simplePos="0" relativeHeight="251659264" behindDoc="0" locked="0" layoutInCell="1" hidden="0" allowOverlap="1">
            <wp:simplePos x="0" y="0"/>
            <wp:positionH relativeFrom="column">
              <wp:posOffset>18416</wp:posOffset>
            </wp:positionH>
            <wp:positionV relativeFrom="paragraph">
              <wp:posOffset>1270</wp:posOffset>
            </wp:positionV>
            <wp:extent cx="8763000" cy="5905500"/>
            <wp:effectExtent l="0" t="0" r="0" b="0"/>
            <wp:wrapSquare wrapText="bothSides" distT="0" distB="0" distL="114300" distR="114300"/>
            <wp:docPr id="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6"/>
                    <a:srcRect l="31769" t="25882" r="9504" b="9037"/>
                    <a:stretch>
                      <a:fillRect/>
                    </a:stretch>
                  </pic:blipFill>
                  <pic:spPr>
                    <a:xfrm>
                      <a:off x="0" y="0"/>
                      <a:ext cx="8763000" cy="5905500"/>
                    </a:xfrm>
                    <a:prstGeom prst="rect">
                      <a:avLst/>
                    </a:prstGeom>
                    <a:ln/>
                  </pic:spPr>
                </pic:pic>
              </a:graphicData>
            </a:graphic>
          </wp:anchor>
        </w:drawing>
      </w:r>
    </w:p>
    <w:p w:rsidR="00556CD4" w:rsidRDefault="00556CD4">
      <w:pPr>
        <w:pBdr>
          <w:top w:val="nil"/>
          <w:left w:val="nil"/>
          <w:bottom w:val="nil"/>
          <w:right w:val="nil"/>
          <w:between w:val="nil"/>
        </w:pBdr>
        <w:spacing w:line="240" w:lineRule="auto"/>
        <w:ind w:left="0" w:right="0" w:firstLine="0"/>
        <w:rPr>
          <w:rFonts w:ascii="Calibri" w:eastAsia="Calibri" w:hAnsi="Calibri" w:cs="Calibri"/>
          <w:color w:val="000000"/>
          <w:sz w:val="24"/>
          <w:szCs w:val="24"/>
        </w:rPr>
      </w:pPr>
    </w:p>
    <w:p w:rsidR="00556CD4" w:rsidRDefault="007F7BF7" w:rsidP="005E7069">
      <w:pPr>
        <w:pStyle w:val="Heading2"/>
      </w:pPr>
      <w:bookmarkStart w:id="23" w:name="_Toc233304889"/>
      <w:r>
        <w:t>6.1 Effective Teaching</w:t>
      </w:r>
      <w:bookmarkEnd w:id="23"/>
    </w:p>
    <w:p w:rsidR="00556CD4" w:rsidRPr="005E7069" w:rsidRDefault="007F7BF7">
      <w:pPr>
        <w:numPr>
          <w:ilvl w:val="0"/>
          <w:numId w:val="7"/>
        </w:numPr>
        <w:pBdr>
          <w:top w:val="nil"/>
          <w:left w:val="nil"/>
          <w:bottom w:val="nil"/>
          <w:right w:val="nil"/>
          <w:between w:val="nil"/>
        </w:pBdr>
        <w:spacing w:line="240" w:lineRule="auto"/>
        <w:ind w:right="0"/>
        <w:rPr>
          <w:rFonts w:ascii="Calibri" w:eastAsia="Calibri" w:hAnsi="Calibri" w:cs="Calibri"/>
          <w:color w:val="000000"/>
          <w:sz w:val="22"/>
          <w:szCs w:val="24"/>
        </w:rPr>
      </w:pPr>
      <w:r w:rsidRPr="005E7069">
        <w:rPr>
          <w:rFonts w:ascii="Calibri" w:eastAsia="Calibri" w:hAnsi="Calibri" w:cs="Calibri"/>
          <w:b/>
          <w:bCs/>
          <w:color w:val="000000"/>
          <w:sz w:val="22"/>
          <w:szCs w:val="24"/>
        </w:rPr>
        <w:t>Engage:</w:t>
      </w:r>
      <w:r w:rsidRPr="005E7069">
        <w:rPr>
          <w:rFonts w:ascii="Calibri" w:eastAsia="Calibri" w:hAnsi="Calibri" w:cs="Calibri"/>
          <w:color w:val="000000"/>
          <w:sz w:val="22"/>
          <w:szCs w:val="24"/>
        </w:rPr>
        <w:t xml:space="preserve"> Low stakes retrieval questions testing prior knowledge. Corrections of previous work. Or, the time where students catch-up on missed work.</w:t>
      </w:r>
    </w:p>
    <w:p w:rsidR="00556CD4" w:rsidRPr="005E7069" w:rsidRDefault="007F7BF7">
      <w:pPr>
        <w:numPr>
          <w:ilvl w:val="0"/>
          <w:numId w:val="7"/>
        </w:numPr>
        <w:pBdr>
          <w:top w:val="nil"/>
          <w:left w:val="nil"/>
          <w:bottom w:val="nil"/>
          <w:right w:val="nil"/>
          <w:between w:val="nil"/>
        </w:pBdr>
        <w:spacing w:line="240" w:lineRule="auto"/>
        <w:ind w:right="0"/>
        <w:rPr>
          <w:rFonts w:ascii="Calibri" w:eastAsia="Calibri" w:hAnsi="Calibri" w:cs="Calibri"/>
          <w:color w:val="000000"/>
          <w:sz w:val="22"/>
          <w:szCs w:val="24"/>
        </w:rPr>
      </w:pPr>
      <w:r w:rsidRPr="005E7069">
        <w:rPr>
          <w:rFonts w:ascii="Calibri" w:eastAsia="Calibri" w:hAnsi="Calibri" w:cs="Calibri"/>
          <w:b/>
          <w:bCs/>
          <w:color w:val="000000"/>
          <w:sz w:val="22"/>
          <w:szCs w:val="24"/>
        </w:rPr>
        <w:t>Big Questions:</w:t>
      </w:r>
      <w:r w:rsidRPr="005E7069">
        <w:rPr>
          <w:rFonts w:ascii="Calibri" w:eastAsia="Calibri" w:hAnsi="Calibri" w:cs="Calibri"/>
          <w:color w:val="000000"/>
          <w:sz w:val="22"/>
          <w:szCs w:val="24"/>
        </w:rPr>
        <w:t xml:space="preserve"> Each lesson has a “Big Question” which relates directly to the powerful knowledge required in order to progress, and the knowledge delivered in that lesson/sequence of lessons allows students to answer this question – it signifies the end of learning.</w:t>
      </w:r>
    </w:p>
    <w:p w:rsidR="00556CD4" w:rsidRPr="005E7069" w:rsidRDefault="007F7BF7">
      <w:pPr>
        <w:numPr>
          <w:ilvl w:val="0"/>
          <w:numId w:val="7"/>
        </w:numPr>
        <w:pBdr>
          <w:top w:val="nil"/>
          <w:left w:val="nil"/>
          <w:bottom w:val="nil"/>
          <w:right w:val="nil"/>
          <w:between w:val="nil"/>
        </w:pBdr>
        <w:spacing w:line="240" w:lineRule="auto"/>
        <w:ind w:right="0"/>
        <w:rPr>
          <w:rFonts w:ascii="Calibri" w:eastAsia="Calibri" w:hAnsi="Calibri" w:cs="Calibri"/>
          <w:color w:val="000000"/>
          <w:sz w:val="22"/>
          <w:szCs w:val="24"/>
        </w:rPr>
      </w:pPr>
      <w:r w:rsidRPr="005E7069">
        <w:rPr>
          <w:rFonts w:ascii="Calibri" w:eastAsia="Calibri" w:hAnsi="Calibri" w:cs="Calibri"/>
          <w:b/>
          <w:bCs/>
          <w:color w:val="000000"/>
          <w:sz w:val="22"/>
          <w:szCs w:val="24"/>
        </w:rPr>
        <w:t>Expert Knowledge:</w:t>
      </w:r>
      <w:r w:rsidRPr="005E7069">
        <w:rPr>
          <w:rFonts w:ascii="Calibri" w:eastAsia="Calibri" w:hAnsi="Calibri" w:cs="Calibri"/>
          <w:color w:val="000000"/>
          <w:sz w:val="22"/>
          <w:szCs w:val="24"/>
        </w:rPr>
        <w:t xml:space="preserve"> Teachers, under the guidance of their middle leader, are best placed to make decisions upon the best possible methodology and delivery format for the expert knowledge students need to know. This is underpinned by the ‘I do’ principle.</w:t>
      </w:r>
    </w:p>
    <w:p w:rsidR="00556CD4" w:rsidRPr="005E7069" w:rsidRDefault="007F7BF7">
      <w:pPr>
        <w:numPr>
          <w:ilvl w:val="0"/>
          <w:numId w:val="7"/>
        </w:numPr>
        <w:pBdr>
          <w:top w:val="nil"/>
          <w:left w:val="nil"/>
          <w:bottom w:val="nil"/>
          <w:right w:val="nil"/>
          <w:between w:val="nil"/>
        </w:pBdr>
        <w:spacing w:line="240" w:lineRule="auto"/>
        <w:ind w:right="0"/>
        <w:rPr>
          <w:rFonts w:ascii="Calibri" w:eastAsia="Calibri" w:hAnsi="Calibri" w:cs="Calibri"/>
          <w:color w:val="000000"/>
          <w:sz w:val="22"/>
          <w:szCs w:val="24"/>
        </w:rPr>
      </w:pPr>
      <w:r w:rsidRPr="005E7069">
        <w:rPr>
          <w:rFonts w:ascii="Calibri" w:eastAsia="Calibri" w:hAnsi="Calibri" w:cs="Calibri"/>
          <w:b/>
          <w:bCs/>
          <w:color w:val="000000"/>
          <w:sz w:val="22"/>
          <w:szCs w:val="24"/>
        </w:rPr>
        <w:t>Assessment for Learning:</w:t>
      </w:r>
      <w:r w:rsidRPr="005E7069">
        <w:rPr>
          <w:rFonts w:ascii="Calibri" w:eastAsia="Calibri" w:hAnsi="Calibri" w:cs="Calibri"/>
          <w:color w:val="000000"/>
          <w:sz w:val="22"/>
          <w:szCs w:val="24"/>
        </w:rPr>
        <w:t xml:space="preserve"> Low-stakes assessment which facilitates adaptive teaching underpinned by ‘We do’.</w:t>
      </w:r>
    </w:p>
    <w:p w:rsidR="00556CD4" w:rsidRPr="005E7069" w:rsidRDefault="007F7BF7">
      <w:pPr>
        <w:numPr>
          <w:ilvl w:val="0"/>
          <w:numId w:val="7"/>
        </w:numPr>
        <w:pBdr>
          <w:top w:val="nil"/>
          <w:left w:val="nil"/>
          <w:bottom w:val="nil"/>
          <w:right w:val="nil"/>
          <w:between w:val="nil"/>
        </w:pBdr>
        <w:spacing w:line="240" w:lineRule="auto"/>
        <w:ind w:right="0"/>
        <w:rPr>
          <w:rFonts w:ascii="Calibri" w:eastAsia="Calibri" w:hAnsi="Calibri" w:cs="Calibri"/>
          <w:color w:val="000000"/>
          <w:sz w:val="22"/>
          <w:szCs w:val="24"/>
        </w:rPr>
      </w:pPr>
      <w:r w:rsidRPr="005E7069">
        <w:rPr>
          <w:rFonts w:ascii="Calibri" w:eastAsia="Calibri" w:hAnsi="Calibri" w:cs="Calibri"/>
          <w:b/>
          <w:bCs/>
          <w:color w:val="000000"/>
          <w:sz w:val="22"/>
          <w:szCs w:val="24"/>
        </w:rPr>
        <w:t>Inclusive Practice:</w:t>
      </w:r>
      <w:r w:rsidRPr="005E7069">
        <w:rPr>
          <w:rFonts w:ascii="Calibri" w:eastAsia="Calibri" w:hAnsi="Calibri" w:cs="Calibri"/>
          <w:color w:val="000000"/>
          <w:sz w:val="22"/>
          <w:szCs w:val="24"/>
        </w:rPr>
        <w:t xml:space="preserve"> Independent application with support and challenge, underpinned by ‘You do’.</w:t>
      </w:r>
    </w:p>
    <w:p w:rsidR="005E7069" w:rsidRPr="005E7069" w:rsidRDefault="005E7069" w:rsidP="005E7069">
      <w:pPr>
        <w:pBdr>
          <w:top w:val="nil"/>
          <w:left w:val="nil"/>
          <w:bottom w:val="nil"/>
          <w:right w:val="nil"/>
          <w:between w:val="nil"/>
        </w:pBdr>
        <w:spacing w:line="240" w:lineRule="auto"/>
        <w:ind w:left="720" w:right="0" w:firstLine="0"/>
        <w:rPr>
          <w:rFonts w:ascii="Calibri" w:eastAsia="Calibri" w:hAnsi="Calibri" w:cs="Calibri"/>
          <w:color w:val="000000"/>
          <w:sz w:val="22"/>
          <w:szCs w:val="24"/>
        </w:rPr>
      </w:pPr>
    </w:p>
    <w:p w:rsidR="00556CD4" w:rsidRPr="005E7069" w:rsidRDefault="007F7BF7">
      <w:pPr>
        <w:pBdr>
          <w:top w:val="nil"/>
          <w:left w:val="nil"/>
          <w:bottom w:val="nil"/>
          <w:right w:val="nil"/>
          <w:between w:val="nil"/>
        </w:pBdr>
        <w:spacing w:line="240" w:lineRule="auto"/>
        <w:ind w:left="0" w:right="0" w:firstLine="0"/>
        <w:rPr>
          <w:rFonts w:ascii="Calibri" w:eastAsia="Calibri" w:hAnsi="Calibri" w:cs="Calibri"/>
          <w:color w:val="000000"/>
          <w:sz w:val="22"/>
          <w:szCs w:val="24"/>
        </w:rPr>
      </w:pPr>
      <w:r w:rsidRPr="005E7069">
        <w:rPr>
          <w:rFonts w:ascii="Calibri" w:eastAsia="Calibri" w:hAnsi="Calibri" w:cs="Calibri"/>
          <w:color w:val="000000"/>
          <w:sz w:val="22"/>
          <w:szCs w:val="24"/>
        </w:rPr>
        <w:t>The Academy also promotes the following approaches when considering Teaching and Learning:</w:t>
      </w:r>
    </w:p>
    <w:p w:rsidR="005E7069" w:rsidRPr="005E7069" w:rsidRDefault="005E7069">
      <w:pPr>
        <w:pBdr>
          <w:top w:val="nil"/>
          <w:left w:val="nil"/>
          <w:bottom w:val="nil"/>
          <w:right w:val="nil"/>
          <w:between w:val="nil"/>
        </w:pBdr>
        <w:spacing w:line="240" w:lineRule="auto"/>
        <w:ind w:left="0" w:right="0" w:firstLine="0"/>
        <w:rPr>
          <w:rFonts w:ascii="Calibri" w:eastAsia="Calibri" w:hAnsi="Calibri" w:cs="Calibri"/>
          <w:color w:val="000000"/>
          <w:sz w:val="22"/>
          <w:szCs w:val="24"/>
        </w:rPr>
      </w:pPr>
    </w:p>
    <w:p w:rsidR="00556CD4" w:rsidRPr="005E7069" w:rsidRDefault="007F7BF7">
      <w:pPr>
        <w:numPr>
          <w:ilvl w:val="0"/>
          <w:numId w:val="8"/>
        </w:numPr>
        <w:pBdr>
          <w:top w:val="nil"/>
          <w:left w:val="nil"/>
          <w:bottom w:val="nil"/>
          <w:right w:val="nil"/>
          <w:between w:val="nil"/>
        </w:pBdr>
        <w:spacing w:line="240" w:lineRule="auto"/>
        <w:ind w:right="0"/>
        <w:rPr>
          <w:rFonts w:ascii="Calibri" w:eastAsia="Calibri" w:hAnsi="Calibri" w:cs="Calibri"/>
          <w:color w:val="000000"/>
          <w:sz w:val="22"/>
          <w:szCs w:val="24"/>
        </w:rPr>
      </w:pPr>
      <w:r w:rsidRPr="005E7069">
        <w:rPr>
          <w:rFonts w:ascii="Calibri" w:eastAsia="Calibri" w:hAnsi="Calibri" w:cs="Calibri"/>
          <w:color w:val="000000"/>
          <w:sz w:val="22"/>
          <w:szCs w:val="24"/>
        </w:rPr>
        <w:t>The continued application of “cognitive load theory” so that information is presented in a manageable way.</w:t>
      </w:r>
    </w:p>
    <w:p w:rsidR="00556CD4" w:rsidRPr="005E7069" w:rsidRDefault="007F7BF7">
      <w:pPr>
        <w:numPr>
          <w:ilvl w:val="0"/>
          <w:numId w:val="8"/>
        </w:numPr>
        <w:pBdr>
          <w:top w:val="nil"/>
          <w:left w:val="nil"/>
          <w:bottom w:val="nil"/>
          <w:right w:val="nil"/>
          <w:between w:val="nil"/>
        </w:pBdr>
        <w:spacing w:line="240" w:lineRule="auto"/>
        <w:ind w:right="0"/>
        <w:rPr>
          <w:rFonts w:ascii="Calibri" w:eastAsia="Calibri" w:hAnsi="Calibri" w:cs="Calibri"/>
          <w:color w:val="000000"/>
          <w:sz w:val="22"/>
          <w:szCs w:val="24"/>
        </w:rPr>
      </w:pPr>
      <w:r w:rsidRPr="005E7069">
        <w:rPr>
          <w:rFonts w:ascii="Calibri" w:eastAsia="Calibri" w:hAnsi="Calibri" w:cs="Calibri"/>
          <w:color w:val="000000"/>
          <w:sz w:val="22"/>
          <w:szCs w:val="24"/>
        </w:rPr>
        <w:t>Frequently setting tasks which require students to learn and apply knowledge independently, including the use of revision and retention strategies.</w:t>
      </w:r>
    </w:p>
    <w:p w:rsidR="00556CD4" w:rsidRPr="005E7069" w:rsidRDefault="007F7BF7">
      <w:pPr>
        <w:numPr>
          <w:ilvl w:val="0"/>
          <w:numId w:val="8"/>
        </w:numPr>
        <w:pBdr>
          <w:top w:val="nil"/>
          <w:left w:val="nil"/>
          <w:bottom w:val="nil"/>
          <w:right w:val="nil"/>
          <w:between w:val="nil"/>
        </w:pBdr>
        <w:spacing w:line="240" w:lineRule="auto"/>
        <w:ind w:right="0"/>
        <w:rPr>
          <w:rFonts w:ascii="Calibri" w:eastAsia="Calibri" w:hAnsi="Calibri" w:cs="Calibri"/>
          <w:color w:val="000000"/>
          <w:sz w:val="22"/>
          <w:szCs w:val="24"/>
        </w:rPr>
      </w:pPr>
      <w:r w:rsidRPr="005E7069">
        <w:rPr>
          <w:rFonts w:ascii="Calibri" w:eastAsia="Calibri" w:hAnsi="Calibri" w:cs="Calibri"/>
          <w:color w:val="000000"/>
          <w:sz w:val="22"/>
          <w:szCs w:val="24"/>
        </w:rPr>
        <w:t xml:space="preserve">Incorporating the use of knowledge </w:t>
      </w:r>
      <w:proofErr w:type="spellStart"/>
      <w:r w:rsidRPr="005E7069">
        <w:rPr>
          <w:rFonts w:ascii="Calibri" w:eastAsia="Calibri" w:hAnsi="Calibri" w:cs="Calibri"/>
          <w:color w:val="000000"/>
          <w:sz w:val="22"/>
          <w:szCs w:val="24"/>
        </w:rPr>
        <w:t>organisers</w:t>
      </w:r>
      <w:proofErr w:type="spellEnd"/>
      <w:r w:rsidRPr="005E7069">
        <w:rPr>
          <w:rFonts w:ascii="Calibri" w:eastAsia="Calibri" w:hAnsi="Calibri" w:cs="Calibri"/>
          <w:color w:val="000000"/>
          <w:sz w:val="22"/>
          <w:szCs w:val="24"/>
        </w:rPr>
        <w:t>, critical content or other alternative resources so students are encouraged to become skilled in drawing out relevant “powerful knowledge”.</w:t>
      </w:r>
    </w:p>
    <w:p w:rsidR="005E7069" w:rsidRDefault="005E7069" w:rsidP="005E7069">
      <w:pPr>
        <w:pBdr>
          <w:top w:val="nil"/>
          <w:left w:val="nil"/>
          <w:bottom w:val="nil"/>
          <w:right w:val="nil"/>
          <w:between w:val="nil"/>
        </w:pBdr>
        <w:spacing w:line="240" w:lineRule="auto"/>
        <w:ind w:left="720" w:right="0" w:firstLine="0"/>
        <w:rPr>
          <w:rFonts w:ascii="Calibri" w:eastAsia="Calibri" w:hAnsi="Calibri" w:cs="Calibri"/>
          <w:color w:val="000000"/>
          <w:sz w:val="24"/>
          <w:szCs w:val="24"/>
        </w:rPr>
      </w:pPr>
    </w:p>
    <w:p w:rsidR="00556CD4" w:rsidRDefault="007F7BF7" w:rsidP="005E7069">
      <w:pPr>
        <w:pStyle w:val="Heading2"/>
      </w:pPr>
      <w:bookmarkStart w:id="24" w:name="_Toc233304890"/>
      <w:r>
        <w:t>6.2 Effective Learning</w:t>
      </w:r>
      <w:bookmarkEnd w:id="24"/>
    </w:p>
    <w:p w:rsidR="00556CD4" w:rsidRPr="005E7069" w:rsidRDefault="007F7BF7" w:rsidP="005E7069">
      <w:pPr>
        <w:pBdr>
          <w:top w:val="nil"/>
          <w:left w:val="nil"/>
          <w:bottom w:val="nil"/>
          <w:right w:val="nil"/>
          <w:between w:val="nil"/>
        </w:pBdr>
        <w:spacing w:line="240" w:lineRule="auto"/>
        <w:ind w:left="0" w:right="0" w:firstLine="0"/>
        <w:rPr>
          <w:rFonts w:ascii="Calibri" w:eastAsia="Calibri" w:hAnsi="Calibri" w:cs="Calibri"/>
          <w:color w:val="000000"/>
          <w:sz w:val="22"/>
          <w:szCs w:val="24"/>
        </w:rPr>
      </w:pPr>
      <w:r w:rsidRPr="005E7069">
        <w:rPr>
          <w:rFonts w:ascii="Calibri" w:eastAsia="Calibri" w:hAnsi="Calibri" w:cs="Calibri"/>
          <w:color w:val="000000"/>
          <w:sz w:val="22"/>
          <w:szCs w:val="24"/>
        </w:rPr>
        <w:t>The learning aspect of teaching and learning expects students to meet a number of common standards throughout their journey from KS3 to Post-16.</w:t>
      </w:r>
    </w:p>
    <w:p w:rsidR="005E7069" w:rsidRPr="005E7069" w:rsidRDefault="005E7069" w:rsidP="005E7069">
      <w:pPr>
        <w:pBdr>
          <w:top w:val="nil"/>
          <w:left w:val="nil"/>
          <w:bottom w:val="nil"/>
          <w:right w:val="nil"/>
          <w:between w:val="nil"/>
        </w:pBdr>
        <w:spacing w:line="240" w:lineRule="auto"/>
        <w:ind w:left="0" w:right="0" w:firstLine="0"/>
        <w:rPr>
          <w:rFonts w:ascii="Calibri" w:eastAsia="Calibri" w:hAnsi="Calibri" w:cs="Calibri"/>
          <w:color w:val="000000"/>
          <w:sz w:val="22"/>
          <w:szCs w:val="24"/>
        </w:rPr>
      </w:pPr>
    </w:p>
    <w:p w:rsidR="00556CD4" w:rsidRPr="005E7069" w:rsidRDefault="007F7BF7" w:rsidP="005E7069">
      <w:pPr>
        <w:numPr>
          <w:ilvl w:val="0"/>
          <w:numId w:val="9"/>
        </w:numPr>
        <w:pBdr>
          <w:top w:val="nil"/>
          <w:left w:val="nil"/>
          <w:bottom w:val="nil"/>
          <w:right w:val="nil"/>
          <w:between w:val="nil"/>
        </w:pBdr>
        <w:spacing w:line="240" w:lineRule="auto"/>
        <w:ind w:right="0"/>
        <w:rPr>
          <w:rFonts w:ascii="Calibri" w:eastAsia="Calibri" w:hAnsi="Calibri" w:cs="Calibri"/>
          <w:color w:val="000000"/>
          <w:sz w:val="22"/>
          <w:szCs w:val="24"/>
        </w:rPr>
      </w:pPr>
      <w:r w:rsidRPr="005E7069">
        <w:rPr>
          <w:rFonts w:ascii="Calibri" w:eastAsia="Calibri" w:hAnsi="Calibri" w:cs="Calibri"/>
          <w:b/>
          <w:bCs/>
          <w:color w:val="000000"/>
          <w:sz w:val="22"/>
          <w:szCs w:val="24"/>
        </w:rPr>
        <w:t>We are on time:</w:t>
      </w:r>
      <w:r w:rsidRPr="005E7069">
        <w:rPr>
          <w:rFonts w:ascii="Calibri" w:eastAsia="Calibri" w:hAnsi="Calibri" w:cs="Calibri"/>
          <w:color w:val="000000"/>
          <w:sz w:val="22"/>
          <w:szCs w:val="24"/>
        </w:rPr>
        <w:t xml:space="preserve"> Prompt arrival is vital to the learning experience. Students are expected to show the respect, diligence and </w:t>
      </w:r>
      <w:proofErr w:type="spellStart"/>
      <w:r w:rsidRPr="005E7069">
        <w:rPr>
          <w:rFonts w:ascii="Calibri" w:eastAsia="Calibri" w:hAnsi="Calibri" w:cs="Calibri"/>
          <w:color w:val="000000"/>
          <w:sz w:val="22"/>
          <w:szCs w:val="24"/>
        </w:rPr>
        <w:t>organisational</w:t>
      </w:r>
      <w:proofErr w:type="spellEnd"/>
      <w:r w:rsidRPr="005E7069">
        <w:rPr>
          <w:rFonts w:ascii="Calibri" w:eastAsia="Calibri" w:hAnsi="Calibri" w:cs="Calibri"/>
          <w:color w:val="000000"/>
          <w:sz w:val="22"/>
          <w:szCs w:val="24"/>
        </w:rPr>
        <w:t xml:space="preserve"> skills to be able to meet deadlines and take ownership of their learning.</w:t>
      </w:r>
    </w:p>
    <w:p w:rsidR="00556CD4" w:rsidRPr="005E7069" w:rsidRDefault="007F7BF7" w:rsidP="005E7069">
      <w:pPr>
        <w:numPr>
          <w:ilvl w:val="0"/>
          <w:numId w:val="9"/>
        </w:numPr>
        <w:pBdr>
          <w:top w:val="nil"/>
          <w:left w:val="nil"/>
          <w:bottom w:val="nil"/>
          <w:right w:val="nil"/>
          <w:between w:val="nil"/>
        </w:pBdr>
        <w:spacing w:line="240" w:lineRule="auto"/>
        <w:ind w:right="0"/>
        <w:rPr>
          <w:rFonts w:ascii="Calibri" w:eastAsia="Calibri" w:hAnsi="Calibri" w:cs="Calibri"/>
          <w:color w:val="000000"/>
          <w:sz w:val="22"/>
          <w:szCs w:val="24"/>
        </w:rPr>
      </w:pPr>
      <w:r w:rsidRPr="005E7069">
        <w:rPr>
          <w:rFonts w:ascii="Calibri" w:eastAsia="Calibri" w:hAnsi="Calibri" w:cs="Calibri"/>
          <w:b/>
          <w:bCs/>
          <w:color w:val="000000"/>
          <w:sz w:val="22"/>
          <w:szCs w:val="24"/>
        </w:rPr>
        <w:t>We are prepared:</w:t>
      </w:r>
      <w:r w:rsidRPr="005E7069">
        <w:rPr>
          <w:rFonts w:ascii="Calibri" w:eastAsia="Calibri" w:hAnsi="Calibri" w:cs="Calibri"/>
          <w:color w:val="000000"/>
          <w:sz w:val="22"/>
          <w:szCs w:val="24"/>
        </w:rPr>
        <w:t xml:space="preserve"> Students are expected to bring the correct equipment to lessons (their </w:t>
      </w:r>
      <w:r w:rsidRPr="005E7069">
        <w:rPr>
          <w:rFonts w:ascii="Calibri" w:eastAsia="Calibri" w:hAnsi="Calibri" w:cs="Calibri"/>
          <w:sz w:val="22"/>
          <w:szCs w:val="24"/>
        </w:rPr>
        <w:t>‘Grace 5’</w:t>
      </w:r>
      <w:r w:rsidRPr="005E7069">
        <w:rPr>
          <w:rFonts w:ascii="Calibri" w:eastAsia="Calibri" w:hAnsi="Calibri" w:cs="Calibri"/>
          <w:color w:val="000000"/>
          <w:sz w:val="22"/>
          <w:szCs w:val="24"/>
        </w:rPr>
        <w:t>. Moreover, ‘preparation’ also assumes that students are mentally prepared to enter the learning environment in a calm, respectful manner and are ready to perform to the best of their ability.</w:t>
      </w:r>
    </w:p>
    <w:p w:rsidR="00556CD4" w:rsidRPr="005E7069" w:rsidRDefault="007F7BF7" w:rsidP="005E7069">
      <w:pPr>
        <w:numPr>
          <w:ilvl w:val="0"/>
          <w:numId w:val="9"/>
        </w:numPr>
        <w:pBdr>
          <w:top w:val="nil"/>
          <w:left w:val="nil"/>
          <w:bottom w:val="nil"/>
          <w:right w:val="nil"/>
          <w:between w:val="nil"/>
        </w:pBdr>
        <w:spacing w:line="240" w:lineRule="auto"/>
        <w:ind w:right="0"/>
        <w:rPr>
          <w:rFonts w:ascii="Calibri" w:eastAsia="Calibri" w:hAnsi="Calibri" w:cs="Calibri"/>
          <w:color w:val="000000"/>
          <w:sz w:val="22"/>
          <w:szCs w:val="24"/>
        </w:rPr>
      </w:pPr>
      <w:r w:rsidRPr="005E7069">
        <w:rPr>
          <w:rFonts w:ascii="Calibri" w:eastAsia="Calibri" w:hAnsi="Calibri" w:cs="Calibri"/>
          <w:b/>
          <w:bCs/>
          <w:color w:val="000000"/>
          <w:sz w:val="22"/>
          <w:szCs w:val="24"/>
        </w:rPr>
        <w:t>We respect our community:</w:t>
      </w:r>
      <w:r w:rsidRPr="005E7069">
        <w:rPr>
          <w:rFonts w:ascii="Calibri" w:eastAsia="Calibri" w:hAnsi="Calibri" w:cs="Calibri"/>
          <w:color w:val="000000"/>
          <w:sz w:val="22"/>
          <w:szCs w:val="24"/>
        </w:rPr>
        <w:t xml:space="preserve"> Our Academy is at the heart of our community. Respecting the community means understanding responsibilities and treating every aspect of the learning environment with respect. This includes staff, students, visitors, books, equipment and the building itself.</w:t>
      </w:r>
    </w:p>
    <w:p w:rsidR="00556CD4" w:rsidRPr="005E7069" w:rsidRDefault="007F7BF7" w:rsidP="005E7069">
      <w:pPr>
        <w:numPr>
          <w:ilvl w:val="0"/>
          <w:numId w:val="9"/>
        </w:numPr>
        <w:pBdr>
          <w:top w:val="nil"/>
          <w:left w:val="nil"/>
          <w:bottom w:val="nil"/>
          <w:right w:val="nil"/>
          <w:between w:val="nil"/>
        </w:pBdr>
        <w:spacing w:line="240" w:lineRule="auto"/>
        <w:ind w:right="0"/>
        <w:rPr>
          <w:rFonts w:ascii="Calibri" w:eastAsia="Calibri" w:hAnsi="Calibri" w:cs="Calibri"/>
          <w:color w:val="000000"/>
          <w:sz w:val="22"/>
          <w:szCs w:val="24"/>
        </w:rPr>
      </w:pPr>
      <w:r w:rsidRPr="005E7069">
        <w:rPr>
          <w:rFonts w:ascii="Calibri" w:eastAsia="Calibri" w:hAnsi="Calibri" w:cs="Calibri"/>
          <w:b/>
          <w:bCs/>
          <w:color w:val="000000"/>
          <w:sz w:val="22"/>
          <w:szCs w:val="24"/>
        </w:rPr>
        <w:t>We Listen:</w:t>
      </w:r>
      <w:r w:rsidRPr="005E7069">
        <w:rPr>
          <w:rFonts w:ascii="Calibri" w:eastAsia="Calibri" w:hAnsi="Calibri" w:cs="Calibri"/>
          <w:color w:val="000000"/>
          <w:sz w:val="22"/>
          <w:szCs w:val="24"/>
        </w:rPr>
        <w:t xml:space="preserve"> Knowledge can only be imparted if students are listening. It is imperative that students understand when to contribute and when to listen to the contributions of others wh</w:t>
      </w:r>
      <w:r w:rsidRPr="005E7069">
        <w:rPr>
          <w:rFonts w:ascii="Calibri" w:eastAsia="Calibri" w:hAnsi="Calibri" w:cs="Calibri"/>
          <w:sz w:val="22"/>
          <w:szCs w:val="24"/>
        </w:rPr>
        <w:t>ilst displaying Mutual Respect</w:t>
      </w:r>
      <w:r w:rsidRPr="005E7069">
        <w:rPr>
          <w:rFonts w:ascii="Calibri" w:eastAsia="Calibri" w:hAnsi="Calibri" w:cs="Calibri"/>
          <w:color w:val="000000"/>
          <w:sz w:val="22"/>
          <w:szCs w:val="24"/>
        </w:rPr>
        <w:t>.</w:t>
      </w:r>
    </w:p>
    <w:p w:rsidR="00556CD4" w:rsidRPr="005E7069" w:rsidRDefault="007F7BF7" w:rsidP="005E7069">
      <w:pPr>
        <w:numPr>
          <w:ilvl w:val="0"/>
          <w:numId w:val="9"/>
        </w:numPr>
        <w:pBdr>
          <w:top w:val="nil"/>
          <w:left w:val="nil"/>
          <w:bottom w:val="nil"/>
          <w:right w:val="nil"/>
          <w:between w:val="nil"/>
        </w:pBdr>
        <w:spacing w:line="240" w:lineRule="auto"/>
        <w:ind w:right="0"/>
        <w:rPr>
          <w:rFonts w:ascii="Calibri" w:eastAsia="Calibri" w:hAnsi="Calibri" w:cs="Calibri"/>
          <w:color w:val="000000"/>
          <w:sz w:val="22"/>
          <w:szCs w:val="24"/>
        </w:rPr>
      </w:pPr>
      <w:r w:rsidRPr="005E7069">
        <w:rPr>
          <w:rFonts w:ascii="Calibri" w:eastAsia="Calibri" w:hAnsi="Calibri" w:cs="Calibri"/>
          <w:b/>
          <w:bCs/>
          <w:color w:val="000000"/>
          <w:sz w:val="22"/>
          <w:szCs w:val="24"/>
        </w:rPr>
        <w:t>We Participate:</w:t>
      </w:r>
      <w:r w:rsidRPr="005E7069">
        <w:rPr>
          <w:rFonts w:ascii="Calibri" w:eastAsia="Calibri" w:hAnsi="Calibri" w:cs="Calibri"/>
          <w:color w:val="000000"/>
          <w:sz w:val="22"/>
          <w:szCs w:val="24"/>
        </w:rPr>
        <w:t xml:space="preserve"> Students are encouraged to get the most of the learning experience by being active in the classroom. Participation means contributing to discussions, being inquisitive and seeking clarification.</w:t>
      </w:r>
    </w:p>
    <w:p w:rsidR="005E7069" w:rsidRDefault="005E7069" w:rsidP="005E7069">
      <w:pPr>
        <w:pBdr>
          <w:top w:val="nil"/>
          <w:left w:val="nil"/>
          <w:bottom w:val="nil"/>
          <w:right w:val="nil"/>
          <w:between w:val="nil"/>
        </w:pBdr>
        <w:spacing w:line="240" w:lineRule="auto"/>
        <w:ind w:left="720" w:right="0" w:firstLine="0"/>
        <w:rPr>
          <w:rFonts w:ascii="Calibri" w:eastAsia="Calibri" w:hAnsi="Calibri" w:cs="Calibri"/>
          <w:color w:val="000000"/>
          <w:sz w:val="24"/>
          <w:szCs w:val="24"/>
        </w:rPr>
      </w:pPr>
    </w:p>
    <w:p w:rsidR="00556CD4" w:rsidRDefault="007F7BF7" w:rsidP="005E7069">
      <w:pPr>
        <w:pStyle w:val="Heading2"/>
      </w:pPr>
      <w:bookmarkStart w:id="25" w:name="_Toc233304891"/>
      <w:r>
        <w:t xml:space="preserve">6.3 Literacy, Numeracy and </w:t>
      </w:r>
      <w:proofErr w:type="spellStart"/>
      <w:r>
        <w:t>Oracy</w:t>
      </w:r>
      <w:bookmarkEnd w:id="25"/>
      <w:proofErr w:type="spellEnd"/>
    </w:p>
    <w:p w:rsidR="00556CD4" w:rsidRPr="005E7069" w:rsidRDefault="007F7BF7">
      <w:pPr>
        <w:pBdr>
          <w:top w:val="nil"/>
          <w:left w:val="nil"/>
          <w:bottom w:val="nil"/>
          <w:right w:val="nil"/>
          <w:between w:val="nil"/>
        </w:pBdr>
        <w:spacing w:line="240" w:lineRule="auto"/>
        <w:ind w:left="0" w:right="0" w:firstLine="0"/>
        <w:rPr>
          <w:rFonts w:ascii="Calibri" w:eastAsia="Calibri" w:hAnsi="Calibri" w:cs="Calibri"/>
          <w:color w:val="000000"/>
          <w:sz w:val="22"/>
          <w:szCs w:val="24"/>
        </w:rPr>
      </w:pPr>
      <w:r w:rsidRPr="005E7069">
        <w:rPr>
          <w:rFonts w:ascii="Calibri" w:eastAsia="Calibri" w:hAnsi="Calibri" w:cs="Calibri"/>
          <w:color w:val="000000"/>
          <w:sz w:val="22"/>
          <w:szCs w:val="24"/>
        </w:rPr>
        <w:t>When leaders are designing curricula, opportunities to develop literacy and numeracy should be in-built and are to be clearly evident during implementation. Curriculum delivery should also be informed and supported by the literacy and numeracy strategy documents. It is the responsibility of all leaders associated with these to ensure both the literacy and numeracy strategy are shared and understood by all relevant staff, and the effectiveness and impact are evaluated. Further information can be found in our literacy and numeracy strategies.</w:t>
      </w:r>
    </w:p>
    <w:p w:rsidR="00556CD4" w:rsidRPr="005E7069" w:rsidRDefault="00556CD4">
      <w:pPr>
        <w:pBdr>
          <w:top w:val="nil"/>
          <w:left w:val="nil"/>
          <w:bottom w:val="nil"/>
          <w:right w:val="nil"/>
          <w:between w:val="nil"/>
        </w:pBdr>
        <w:spacing w:line="240" w:lineRule="auto"/>
        <w:ind w:left="0" w:right="0" w:firstLine="0"/>
        <w:rPr>
          <w:rFonts w:ascii="Calibri" w:eastAsia="Calibri" w:hAnsi="Calibri" w:cs="Calibri"/>
          <w:sz w:val="22"/>
          <w:szCs w:val="24"/>
        </w:rPr>
      </w:pPr>
    </w:p>
    <w:p w:rsidR="00556CD4" w:rsidRPr="005E7069" w:rsidRDefault="007F7BF7">
      <w:pPr>
        <w:pBdr>
          <w:top w:val="nil"/>
          <w:left w:val="nil"/>
          <w:bottom w:val="nil"/>
          <w:right w:val="nil"/>
          <w:between w:val="nil"/>
        </w:pBdr>
        <w:spacing w:line="240" w:lineRule="auto"/>
        <w:ind w:left="0" w:right="0" w:firstLine="0"/>
        <w:rPr>
          <w:rFonts w:ascii="Calibri" w:eastAsia="Calibri" w:hAnsi="Calibri" w:cs="Calibri"/>
          <w:sz w:val="22"/>
          <w:szCs w:val="24"/>
        </w:rPr>
      </w:pPr>
      <w:r w:rsidRPr="005E7069">
        <w:rPr>
          <w:rFonts w:ascii="Calibri" w:eastAsia="Calibri" w:hAnsi="Calibri" w:cs="Calibri"/>
          <w:sz w:val="22"/>
          <w:szCs w:val="24"/>
        </w:rPr>
        <w:t xml:space="preserve">We place a strong emphasis on cultivating high-quality </w:t>
      </w:r>
      <w:proofErr w:type="spellStart"/>
      <w:r w:rsidRPr="005E7069">
        <w:rPr>
          <w:rFonts w:ascii="Calibri" w:eastAsia="Calibri" w:hAnsi="Calibri" w:cs="Calibri"/>
          <w:sz w:val="22"/>
          <w:szCs w:val="24"/>
        </w:rPr>
        <w:t>oracy</w:t>
      </w:r>
      <w:proofErr w:type="spellEnd"/>
      <w:r w:rsidRPr="005E7069">
        <w:rPr>
          <w:rFonts w:ascii="Calibri" w:eastAsia="Calibri" w:hAnsi="Calibri" w:cs="Calibri"/>
          <w:sz w:val="22"/>
          <w:szCs w:val="24"/>
        </w:rPr>
        <w:t xml:space="preserve">, ensuring our young people are explicitly taught the most effective ways to speak and listen. In practice, we </w:t>
      </w:r>
      <w:proofErr w:type="spellStart"/>
      <w:r w:rsidRPr="005E7069">
        <w:rPr>
          <w:rFonts w:ascii="Calibri" w:eastAsia="Calibri" w:hAnsi="Calibri" w:cs="Calibri"/>
          <w:sz w:val="22"/>
          <w:szCs w:val="24"/>
        </w:rPr>
        <w:t>utilise</w:t>
      </w:r>
      <w:proofErr w:type="spellEnd"/>
      <w:r w:rsidRPr="005E7069">
        <w:rPr>
          <w:rFonts w:ascii="Calibri" w:eastAsia="Calibri" w:hAnsi="Calibri" w:cs="Calibri"/>
          <w:sz w:val="22"/>
          <w:szCs w:val="24"/>
        </w:rPr>
        <w:t xml:space="preserve"> our structured VOICE (speaking) and FOCUS (listening) strategies to develop and refine these foundational communication skills. Furthermore, our curriculum is deliberately mapped to provide structured opportunities across all subjects where students can purposefully deploy these skills in high-impact, positive discussions</w:t>
      </w:r>
      <w:r w:rsidR="005E7069">
        <w:rPr>
          <w:rFonts w:ascii="Calibri" w:eastAsia="Calibri" w:hAnsi="Calibri" w:cs="Calibri"/>
          <w:sz w:val="22"/>
          <w:szCs w:val="24"/>
        </w:rPr>
        <w:t>.</w:t>
      </w:r>
    </w:p>
    <w:p w:rsidR="00556CD4" w:rsidRPr="005E7069" w:rsidRDefault="00556CD4">
      <w:pPr>
        <w:pBdr>
          <w:top w:val="nil"/>
          <w:left w:val="nil"/>
          <w:bottom w:val="nil"/>
          <w:right w:val="nil"/>
          <w:between w:val="nil"/>
        </w:pBdr>
        <w:spacing w:line="240" w:lineRule="auto"/>
        <w:ind w:left="0" w:right="0" w:firstLine="0"/>
        <w:rPr>
          <w:rFonts w:ascii="Calibri" w:eastAsia="Calibri" w:hAnsi="Calibri" w:cs="Calibri"/>
          <w:sz w:val="22"/>
          <w:szCs w:val="24"/>
        </w:rPr>
      </w:pPr>
    </w:p>
    <w:p w:rsidR="00556CD4" w:rsidRDefault="007F7BF7" w:rsidP="005E7069">
      <w:pPr>
        <w:pStyle w:val="Heading2"/>
      </w:pPr>
      <w:bookmarkStart w:id="26" w:name="_Toc233304892"/>
      <w:r>
        <w:t>6.4 CPD and Reviewing</w:t>
      </w:r>
      <w:bookmarkEnd w:id="26"/>
    </w:p>
    <w:p w:rsidR="00556CD4" w:rsidRPr="005E7069" w:rsidRDefault="007F7BF7">
      <w:pPr>
        <w:pBdr>
          <w:top w:val="nil"/>
          <w:left w:val="nil"/>
          <w:bottom w:val="nil"/>
          <w:right w:val="nil"/>
          <w:between w:val="nil"/>
        </w:pBdr>
        <w:spacing w:line="240" w:lineRule="auto"/>
        <w:ind w:left="0" w:right="0" w:firstLine="0"/>
        <w:rPr>
          <w:rFonts w:ascii="Calibri" w:eastAsia="Calibri" w:hAnsi="Calibri" w:cs="Calibri"/>
          <w:color w:val="000000"/>
          <w:sz w:val="22"/>
          <w:szCs w:val="24"/>
        </w:rPr>
      </w:pPr>
      <w:r w:rsidRPr="005E7069">
        <w:rPr>
          <w:rFonts w:ascii="Calibri" w:eastAsia="Calibri" w:hAnsi="Calibri" w:cs="Calibri"/>
          <w:color w:val="000000"/>
          <w:sz w:val="22"/>
          <w:szCs w:val="24"/>
        </w:rPr>
        <w:t xml:space="preserve">The Academy </w:t>
      </w:r>
      <w:proofErr w:type="spellStart"/>
      <w:r w:rsidRPr="005E7069">
        <w:rPr>
          <w:rFonts w:ascii="Calibri" w:eastAsia="Calibri" w:hAnsi="Calibri" w:cs="Calibri"/>
          <w:color w:val="000000"/>
          <w:sz w:val="22"/>
          <w:szCs w:val="24"/>
        </w:rPr>
        <w:t>recognises</w:t>
      </w:r>
      <w:proofErr w:type="spellEnd"/>
      <w:r w:rsidRPr="005E7069">
        <w:rPr>
          <w:rFonts w:ascii="Calibri" w:eastAsia="Calibri" w:hAnsi="Calibri" w:cs="Calibri"/>
          <w:color w:val="000000"/>
          <w:sz w:val="22"/>
          <w:szCs w:val="24"/>
        </w:rPr>
        <w:t xml:space="preserve"> the importance of the role CPD plays when considering teaching and learning, and will:</w:t>
      </w:r>
    </w:p>
    <w:p w:rsidR="005E7069" w:rsidRPr="005E7069" w:rsidRDefault="005E7069">
      <w:pPr>
        <w:pBdr>
          <w:top w:val="nil"/>
          <w:left w:val="nil"/>
          <w:bottom w:val="nil"/>
          <w:right w:val="nil"/>
          <w:between w:val="nil"/>
        </w:pBdr>
        <w:spacing w:line="240" w:lineRule="auto"/>
        <w:ind w:left="0" w:right="0" w:firstLine="0"/>
        <w:rPr>
          <w:rFonts w:ascii="Calibri" w:eastAsia="Calibri" w:hAnsi="Calibri" w:cs="Calibri"/>
          <w:color w:val="000000"/>
          <w:sz w:val="22"/>
          <w:szCs w:val="24"/>
        </w:rPr>
      </w:pPr>
    </w:p>
    <w:p w:rsidR="00556CD4" w:rsidRPr="005E7069" w:rsidRDefault="007F7BF7">
      <w:pPr>
        <w:numPr>
          <w:ilvl w:val="0"/>
          <w:numId w:val="10"/>
        </w:numPr>
        <w:pBdr>
          <w:top w:val="nil"/>
          <w:left w:val="nil"/>
          <w:bottom w:val="nil"/>
          <w:right w:val="nil"/>
          <w:between w:val="nil"/>
        </w:pBdr>
        <w:spacing w:line="240" w:lineRule="auto"/>
        <w:ind w:right="0"/>
        <w:rPr>
          <w:rFonts w:ascii="Calibri" w:eastAsia="Calibri" w:hAnsi="Calibri" w:cs="Calibri"/>
          <w:color w:val="000000"/>
          <w:sz w:val="22"/>
          <w:szCs w:val="24"/>
        </w:rPr>
      </w:pPr>
      <w:r w:rsidRPr="005E7069">
        <w:rPr>
          <w:rFonts w:ascii="Calibri" w:eastAsia="Calibri" w:hAnsi="Calibri" w:cs="Calibri"/>
          <w:color w:val="000000"/>
          <w:sz w:val="22"/>
          <w:szCs w:val="24"/>
        </w:rPr>
        <w:t>Share the teaching and learning priorities with all staff, ensuring there is full clarity around each element.</w:t>
      </w:r>
    </w:p>
    <w:p w:rsidR="00556CD4" w:rsidRPr="005E7069" w:rsidRDefault="007F7BF7">
      <w:pPr>
        <w:numPr>
          <w:ilvl w:val="0"/>
          <w:numId w:val="10"/>
        </w:numPr>
        <w:pBdr>
          <w:top w:val="nil"/>
          <w:left w:val="nil"/>
          <w:bottom w:val="nil"/>
          <w:right w:val="nil"/>
          <w:between w:val="nil"/>
        </w:pBdr>
        <w:spacing w:line="240" w:lineRule="auto"/>
        <w:ind w:right="0"/>
        <w:rPr>
          <w:rFonts w:ascii="Calibri" w:eastAsia="Calibri" w:hAnsi="Calibri" w:cs="Calibri"/>
          <w:color w:val="000000"/>
          <w:sz w:val="22"/>
          <w:szCs w:val="24"/>
        </w:rPr>
      </w:pPr>
      <w:r w:rsidRPr="005E7069">
        <w:rPr>
          <w:rFonts w:ascii="Calibri" w:eastAsia="Calibri" w:hAnsi="Calibri" w:cs="Calibri"/>
          <w:color w:val="000000"/>
          <w:sz w:val="22"/>
          <w:szCs w:val="24"/>
        </w:rPr>
        <w:t>Inform students and parents of the priorities, so they are able to engage effectively.</w:t>
      </w:r>
    </w:p>
    <w:p w:rsidR="00556CD4" w:rsidRPr="005E7069" w:rsidRDefault="007F7BF7">
      <w:pPr>
        <w:numPr>
          <w:ilvl w:val="0"/>
          <w:numId w:val="10"/>
        </w:numPr>
        <w:pBdr>
          <w:top w:val="nil"/>
          <w:left w:val="nil"/>
          <w:bottom w:val="nil"/>
          <w:right w:val="nil"/>
          <w:between w:val="nil"/>
        </w:pBdr>
        <w:spacing w:line="240" w:lineRule="auto"/>
        <w:ind w:right="0"/>
        <w:rPr>
          <w:rFonts w:ascii="Calibri" w:eastAsia="Calibri" w:hAnsi="Calibri" w:cs="Calibri"/>
          <w:color w:val="000000"/>
          <w:sz w:val="22"/>
          <w:szCs w:val="24"/>
        </w:rPr>
      </w:pPr>
      <w:r w:rsidRPr="005E7069">
        <w:rPr>
          <w:rFonts w:ascii="Calibri" w:eastAsia="Calibri" w:hAnsi="Calibri" w:cs="Calibri"/>
          <w:color w:val="000000"/>
          <w:sz w:val="22"/>
          <w:szCs w:val="24"/>
        </w:rPr>
        <w:t>Provide ongoing CPD and bespoke training during directed time, focusing upon best practice and how to employ strategies for maximum impact.</w:t>
      </w:r>
    </w:p>
    <w:p w:rsidR="00556CD4" w:rsidRPr="005E7069" w:rsidRDefault="007F7BF7">
      <w:pPr>
        <w:numPr>
          <w:ilvl w:val="0"/>
          <w:numId w:val="10"/>
        </w:numPr>
        <w:pBdr>
          <w:top w:val="nil"/>
          <w:left w:val="nil"/>
          <w:bottom w:val="nil"/>
          <w:right w:val="nil"/>
          <w:between w:val="nil"/>
        </w:pBdr>
        <w:spacing w:line="240" w:lineRule="auto"/>
        <w:ind w:right="0"/>
        <w:rPr>
          <w:rFonts w:ascii="Calibri" w:eastAsia="Calibri" w:hAnsi="Calibri" w:cs="Calibri"/>
          <w:color w:val="000000"/>
          <w:sz w:val="22"/>
          <w:szCs w:val="24"/>
        </w:rPr>
      </w:pPr>
      <w:r w:rsidRPr="005E7069">
        <w:rPr>
          <w:rFonts w:ascii="Calibri" w:eastAsia="Calibri" w:hAnsi="Calibri" w:cs="Calibri"/>
          <w:color w:val="000000"/>
          <w:sz w:val="22"/>
          <w:szCs w:val="24"/>
        </w:rPr>
        <w:t>Allow staff to feed back to ALT regarding the Teaching and Learning protocol, via middle leaders, working parties, line management and department meetings.</w:t>
      </w:r>
    </w:p>
    <w:p w:rsidR="00556CD4" w:rsidRPr="005E7069" w:rsidRDefault="007F7BF7">
      <w:pPr>
        <w:numPr>
          <w:ilvl w:val="0"/>
          <w:numId w:val="10"/>
        </w:numPr>
        <w:pBdr>
          <w:top w:val="nil"/>
          <w:left w:val="nil"/>
          <w:bottom w:val="nil"/>
          <w:right w:val="nil"/>
          <w:between w:val="nil"/>
        </w:pBdr>
        <w:spacing w:line="240" w:lineRule="auto"/>
        <w:ind w:right="0"/>
        <w:rPr>
          <w:rFonts w:ascii="Calibri" w:eastAsia="Calibri" w:hAnsi="Calibri" w:cs="Calibri"/>
          <w:color w:val="000000"/>
          <w:sz w:val="22"/>
          <w:szCs w:val="24"/>
        </w:rPr>
      </w:pPr>
      <w:r w:rsidRPr="005E7069">
        <w:rPr>
          <w:rFonts w:ascii="Calibri" w:eastAsia="Calibri" w:hAnsi="Calibri" w:cs="Calibri"/>
          <w:color w:val="000000"/>
          <w:sz w:val="22"/>
          <w:szCs w:val="24"/>
        </w:rPr>
        <w:t>Continue to engage with all recent theory, literature and evidence-based research around successful teaching and learning approaches, employing wherever relevant or appropriate.</w:t>
      </w:r>
    </w:p>
    <w:p w:rsidR="00556CD4" w:rsidRDefault="007F7BF7">
      <w:pPr>
        <w:numPr>
          <w:ilvl w:val="0"/>
          <w:numId w:val="10"/>
        </w:numPr>
        <w:pBdr>
          <w:top w:val="nil"/>
          <w:left w:val="nil"/>
          <w:bottom w:val="nil"/>
          <w:right w:val="nil"/>
          <w:between w:val="nil"/>
        </w:pBdr>
        <w:spacing w:line="240" w:lineRule="auto"/>
        <w:ind w:right="0"/>
        <w:rPr>
          <w:rFonts w:ascii="Calibri" w:eastAsia="Calibri" w:hAnsi="Calibri" w:cs="Calibri"/>
          <w:color w:val="000000"/>
          <w:sz w:val="22"/>
          <w:szCs w:val="24"/>
        </w:rPr>
      </w:pPr>
      <w:r w:rsidRPr="005E7069">
        <w:rPr>
          <w:rFonts w:ascii="Calibri" w:eastAsia="Calibri" w:hAnsi="Calibri" w:cs="Calibri"/>
          <w:color w:val="000000"/>
          <w:sz w:val="22"/>
          <w:szCs w:val="24"/>
        </w:rPr>
        <w:t>Ensure workload and staff wellbeing are paramount in all decisions relating to teaching and learning.</w:t>
      </w:r>
    </w:p>
    <w:p w:rsidR="005E7069" w:rsidRPr="005E7069" w:rsidRDefault="005E7069" w:rsidP="005E7069">
      <w:pPr>
        <w:pBdr>
          <w:top w:val="nil"/>
          <w:left w:val="nil"/>
          <w:bottom w:val="nil"/>
          <w:right w:val="nil"/>
          <w:between w:val="nil"/>
        </w:pBdr>
        <w:spacing w:line="240" w:lineRule="auto"/>
        <w:ind w:left="720" w:right="0" w:firstLine="0"/>
        <w:rPr>
          <w:rFonts w:ascii="Calibri" w:eastAsia="Calibri" w:hAnsi="Calibri" w:cs="Calibri"/>
          <w:color w:val="000000"/>
          <w:sz w:val="22"/>
          <w:szCs w:val="24"/>
        </w:rPr>
      </w:pPr>
    </w:p>
    <w:p w:rsidR="00556CD4" w:rsidRDefault="007F7BF7">
      <w:pPr>
        <w:pBdr>
          <w:top w:val="nil"/>
          <w:left w:val="nil"/>
          <w:bottom w:val="nil"/>
          <w:right w:val="nil"/>
          <w:between w:val="nil"/>
        </w:pBdr>
        <w:spacing w:line="240" w:lineRule="auto"/>
        <w:ind w:left="0" w:right="0" w:firstLine="0"/>
        <w:rPr>
          <w:rFonts w:ascii="Calibri" w:eastAsia="Calibri" w:hAnsi="Calibri" w:cs="Calibri"/>
          <w:color w:val="000000"/>
          <w:sz w:val="22"/>
          <w:szCs w:val="24"/>
        </w:rPr>
      </w:pPr>
      <w:r w:rsidRPr="005E7069">
        <w:rPr>
          <w:rFonts w:ascii="Calibri" w:eastAsia="Calibri" w:hAnsi="Calibri" w:cs="Calibri"/>
          <w:color w:val="000000"/>
          <w:sz w:val="22"/>
          <w:szCs w:val="24"/>
        </w:rPr>
        <w:t>The effectiveness of the Teaching and Learning protocol will be measured and assessed as part of the Academy’s monitoring and Quality Assurance processes. In addition, ALT and governance will be kept informed as to the effectiveness of the protocol and impact upon student outcomes. Effectiveness can be measured by, but not limited to, the following factors:</w:t>
      </w:r>
    </w:p>
    <w:p w:rsidR="005E7069" w:rsidRPr="005E7069" w:rsidRDefault="005E7069">
      <w:pPr>
        <w:pBdr>
          <w:top w:val="nil"/>
          <w:left w:val="nil"/>
          <w:bottom w:val="nil"/>
          <w:right w:val="nil"/>
          <w:between w:val="nil"/>
        </w:pBdr>
        <w:spacing w:line="240" w:lineRule="auto"/>
        <w:ind w:left="0" w:right="0" w:firstLine="0"/>
        <w:rPr>
          <w:rFonts w:ascii="Calibri" w:eastAsia="Calibri" w:hAnsi="Calibri" w:cs="Calibri"/>
          <w:color w:val="000000"/>
          <w:sz w:val="22"/>
          <w:szCs w:val="24"/>
        </w:rPr>
      </w:pPr>
    </w:p>
    <w:p w:rsidR="00556CD4" w:rsidRPr="005E7069" w:rsidRDefault="007F7BF7">
      <w:pPr>
        <w:numPr>
          <w:ilvl w:val="0"/>
          <w:numId w:val="11"/>
        </w:numPr>
        <w:pBdr>
          <w:top w:val="nil"/>
          <w:left w:val="nil"/>
          <w:bottom w:val="nil"/>
          <w:right w:val="nil"/>
          <w:between w:val="nil"/>
        </w:pBdr>
        <w:spacing w:line="240" w:lineRule="auto"/>
        <w:ind w:right="0"/>
        <w:rPr>
          <w:rFonts w:ascii="Calibri" w:eastAsia="Calibri" w:hAnsi="Calibri" w:cs="Calibri"/>
          <w:color w:val="000000"/>
          <w:sz w:val="22"/>
          <w:szCs w:val="24"/>
        </w:rPr>
      </w:pPr>
      <w:r w:rsidRPr="005E7069">
        <w:rPr>
          <w:rFonts w:ascii="Calibri" w:eastAsia="Calibri" w:hAnsi="Calibri" w:cs="Calibri"/>
          <w:color w:val="000000"/>
          <w:sz w:val="22"/>
          <w:szCs w:val="24"/>
        </w:rPr>
        <w:t>Student outcomes in terminal examinations at KS4 and Post-16</w:t>
      </w:r>
    </w:p>
    <w:p w:rsidR="00556CD4" w:rsidRPr="005E7069" w:rsidRDefault="007F7BF7">
      <w:pPr>
        <w:numPr>
          <w:ilvl w:val="0"/>
          <w:numId w:val="11"/>
        </w:numPr>
        <w:pBdr>
          <w:top w:val="nil"/>
          <w:left w:val="nil"/>
          <w:bottom w:val="nil"/>
          <w:right w:val="nil"/>
          <w:between w:val="nil"/>
        </w:pBdr>
        <w:spacing w:line="240" w:lineRule="auto"/>
        <w:ind w:right="0"/>
        <w:rPr>
          <w:rFonts w:ascii="Calibri" w:eastAsia="Calibri" w:hAnsi="Calibri" w:cs="Calibri"/>
          <w:color w:val="000000"/>
          <w:sz w:val="22"/>
          <w:szCs w:val="24"/>
        </w:rPr>
      </w:pPr>
      <w:r w:rsidRPr="005E7069">
        <w:rPr>
          <w:rFonts w:ascii="Calibri" w:eastAsia="Calibri" w:hAnsi="Calibri" w:cs="Calibri"/>
          <w:color w:val="000000"/>
          <w:sz w:val="22"/>
          <w:szCs w:val="24"/>
        </w:rPr>
        <w:t>Student outcomes in unit assessments at KS4 and Post-16</w:t>
      </w:r>
    </w:p>
    <w:p w:rsidR="00556CD4" w:rsidRPr="005E7069" w:rsidRDefault="007F7BF7">
      <w:pPr>
        <w:numPr>
          <w:ilvl w:val="0"/>
          <w:numId w:val="11"/>
        </w:numPr>
        <w:pBdr>
          <w:top w:val="nil"/>
          <w:left w:val="nil"/>
          <w:bottom w:val="nil"/>
          <w:right w:val="nil"/>
          <w:between w:val="nil"/>
        </w:pBdr>
        <w:spacing w:line="240" w:lineRule="auto"/>
        <w:ind w:right="0"/>
        <w:rPr>
          <w:rFonts w:ascii="Calibri" w:eastAsia="Calibri" w:hAnsi="Calibri" w:cs="Calibri"/>
          <w:color w:val="000000"/>
          <w:sz w:val="22"/>
          <w:szCs w:val="24"/>
        </w:rPr>
      </w:pPr>
      <w:r w:rsidRPr="005E7069">
        <w:rPr>
          <w:rFonts w:ascii="Calibri" w:eastAsia="Calibri" w:hAnsi="Calibri" w:cs="Calibri"/>
          <w:color w:val="000000"/>
          <w:sz w:val="22"/>
          <w:szCs w:val="24"/>
        </w:rPr>
        <w:t>Student outcomes in externally-validated assessments at KS3, KS4 or Post-16</w:t>
      </w:r>
    </w:p>
    <w:p w:rsidR="00556CD4" w:rsidRPr="005E7069" w:rsidRDefault="007F7BF7">
      <w:pPr>
        <w:numPr>
          <w:ilvl w:val="0"/>
          <w:numId w:val="11"/>
        </w:numPr>
        <w:pBdr>
          <w:top w:val="nil"/>
          <w:left w:val="nil"/>
          <w:bottom w:val="nil"/>
          <w:right w:val="nil"/>
          <w:between w:val="nil"/>
        </w:pBdr>
        <w:spacing w:line="240" w:lineRule="auto"/>
        <w:ind w:right="0"/>
        <w:rPr>
          <w:rFonts w:ascii="Calibri" w:eastAsia="Calibri" w:hAnsi="Calibri" w:cs="Calibri"/>
          <w:color w:val="000000"/>
          <w:sz w:val="22"/>
          <w:szCs w:val="24"/>
        </w:rPr>
      </w:pPr>
      <w:r w:rsidRPr="005E7069">
        <w:rPr>
          <w:rFonts w:ascii="Calibri" w:eastAsia="Calibri" w:hAnsi="Calibri" w:cs="Calibri"/>
          <w:color w:val="000000"/>
          <w:sz w:val="22"/>
          <w:szCs w:val="24"/>
        </w:rPr>
        <w:t>Evidence of student work produced</w:t>
      </w:r>
    </w:p>
    <w:p w:rsidR="00556CD4" w:rsidRPr="005E7069" w:rsidRDefault="007F7BF7">
      <w:pPr>
        <w:numPr>
          <w:ilvl w:val="0"/>
          <w:numId w:val="11"/>
        </w:numPr>
        <w:pBdr>
          <w:top w:val="nil"/>
          <w:left w:val="nil"/>
          <w:bottom w:val="nil"/>
          <w:right w:val="nil"/>
          <w:between w:val="nil"/>
        </w:pBdr>
        <w:spacing w:line="240" w:lineRule="auto"/>
        <w:ind w:right="0"/>
        <w:rPr>
          <w:rFonts w:ascii="Calibri" w:eastAsia="Calibri" w:hAnsi="Calibri" w:cs="Calibri"/>
          <w:color w:val="000000"/>
          <w:sz w:val="22"/>
          <w:szCs w:val="24"/>
        </w:rPr>
      </w:pPr>
      <w:r w:rsidRPr="005E7069">
        <w:rPr>
          <w:rFonts w:ascii="Calibri" w:eastAsia="Calibri" w:hAnsi="Calibri" w:cs="Calibri"/>
          <w:color w:val="000000"/>
          <w:sz w:val="22"/>
          <w:szCs w:val="24"/>
        </w:rPr>
        <w:t>Careers destination data</w:t>
      </w:r>
    </w:p>
    <w:p w:rsidR="00556CD4" w:rsidRPr="005E7069" w:rsidRDefault="007F7BF7">
      <w:pPr>
        <w:numPr>
          <w:ilvl w:val="0"/>
          <w:numId w:val="11"/>
        </w:numPr>
        <w:pBdr>
          <w:top w:val="nil"/>
          <w:left w:val="nil"/>
          <w:bottom w:val="nil"/>
          <w:right w:val="nil"/>
          <w:between w:val="nil"/>
        </w:pBdr>
        <w:spacing w:line="240" w:lineRule="auto"/>
        <w:ind w:right="0"/>
        <w:rPr>
          <w:rFonts w:ascii="Calibri" w:eastAsia="Calibri" w:hAnsi="Calibri" w:cs="Calibri"/>
          <w:color w:val="000000"/>
          <w:sz w:val="22"/>
          <w:szCs w:val="24"/>
        </w:rPr>
      </w:pPr>
      <w:r w:rsidRPr="005E7069">
        <w:rPr>
          <w:rFonts w:ascii="Calibri" w:eastAsia="Calibri" w:hAnsi="Calibri" w:cs="Calibri"/>
          <w:color w:val="000000"/>
          <w:sz w:val="22"/>
          <w:szCs w:val="24"/>
        </w:rPr>
        <w:t>Post-16 retention numbers</w:t>
      </w:r>
    </w:p>
    <w:p w:rsidR="00556CD4" w:rsidRDefault="007F7BF7">
      <w:pPr>
        <w:numPr>
          <w:ilvl w:val="0"/>
          <w:numId w:val="11"/>
        </w:numPr>
        <w:pBdr>
          <w:top w:val="nil"/>
          <w:left w:val="nil"/>
          <w:bottom w:val="nil"/>
          <w:right w:val="nil"/>
          <w:between w:val="nil"/>
        </w:pBdr>
        <w:spacing w:line="240" w:lineRule="auto"/>
        <w:ind w:right="0"/>
        <w:rPr>
          <w:rFonts w:ascii="Calibri" w:eastAsia="Calibri" w:hAnsi="Calibri" w:cs="Calibri"/>
          <w:color w:val="000000"/>
          <w:sz w:val="22"/>
          <w:szCs w:val="24"/>
        </w:rPr>
      </w:pPr>
      <w:r w:rsidRPr="005E7069">
        <w:rPr>
          <w:rFonts w:ascii="Calibri" w:eastAsia="Calibri" w:hAnsi="Calibri" w:cs="Calibri"/>
          <w:color w:val="000000"/>
          <w:sz w:val="22"/>
          <w:szCs w:val="24"/>
        </w:rPr>
        <w:t>University destination data</w:t>
      </w:r>
    </w:p>
    <w:p w:rsidR="005E7069" w:rsidRPr="005E7069" w:rsidRDefault="005E7069" w:rsidP="005E7069">
      <w:pPr>
        <w:pBdr>
          <w:top w:val="nil"/>
          <w:left w:val="nil"/>
          <w:bottom w:val="nil"/>
          <w:right w:val="nil"/>
          <w:between w:val="nil"/>
        </w:pBdr>
        <w:spacing w:line="240" w:lineRule="auto"/>
        <w:ind w:left="720" w:right="0" w:firstLine="0"/>
        <w:rPr>
          <w:rFonts w:ascii="Calibri" w:eastAsia="Calibri" w:hAnsi="Calibri" w:cs="Calibri"/>
          <w:color w:val="000000"/>
          <w:sz w:val="22"/>
          <w:szCs w:val="24"/>
        </w:rPr>
      </w:pPr>
    </w:p>
    <w:p w:rsidR="00556CD4" w:rsidRDefault="007F7BF7" w:rsidP="005E7069">
      <w:pPr>
        <w:pStyle w:val="Heading1"/>
      </w:pPr>
      <w:bookmarkStart w:id="27" w:name="_Toc233304893"/>
      <w:r>
        <w:t>7. Assessment</w:t>
      </w:r>
      <w:bookmarkEnd w:id="27"/>
    </w:p>
    <w:p w:rsidR="005E7069" w:rsidRPr="005E7069" w:rsidRDefault="005E7069" w:rsidP="005E7069"/>
    <w:p w:rsidR="00556CD4" w:rsidRDefault="007F7BF7" w:rsidP="005E7069">
      <w:pPr>
        <w:pStyle w:val="Heading2"/>
      </w:pPr>
      <w:bookmarkStart w:id="28" w:name="_Toc233304894"/>
      <w:r>
        <w:t>7.1 Rationale</w:t>
      </w:r>
      <w:bookmarkEnd w:id="28"/>
    </w:p>
    <w:p w:rsidR="00556CD4" w:rsidRPr="005E7069" w:rsidRDefault="007F7BF7">
      <w:pPr>
        <w:pBdr>
          <w:top w:val="nil"/>
          <w:left w:val="nil"/>
          <w:bottom w:val="nil"/>
          <w:right w:val="nil"/>
          <w:between w:val="nil"/>
        </w:pBdr>
        <w:spacing w:line="240" w:lineRule="auto"/>
        <w:ind w:left="0" w:right="0" w:firstLine="0"/>
        <w:rPr>
          <w:rFonts w:ascii="Calibri" w:eastAsia="Calibri" w:hAnsi="Calibri" w:cs="Calibri"/>
          <w:color w:val="000000"/>
          <w:sz w:val="22"/>
          <w:szCs w:val="24"/>
        </w:rPr>
      </w:pPr>
      <w:r w:rsidRPr="005E7069">
        <w:rPr>
          <w:rFonts w:ascii="Calibri" w:eastAsia="Calibri" w:hAnsi="Calibri" w:cs="Calibri"/>
          <w:color w:val="000000"/>
          <w:sz w:val="22"/>
          <w:szCs w:val="24"/>
        </w:rPr>
        <w:t>Assessment is an integral part of any curriculum and reflects the formal and informal judgements made by teachers and students about standards of work, and is measured, where appropriate, against nationally agreed criteria. Formative, diagnostic assessment is used throughout the year to inform teaching and learning and identify any areas for improvement. Summative assessment is used to evaluate learning and progress by awarding a grade of attainment, or percentage, to a student. This will enable the Academy to assess student progress in a coherent and consistent way, and subsequently facilitate higher achievement for students across all levels of ability. Work undertaken by students requires feedback (written or verbal) in order to enable them to know and understand the progress they are making, with the next steps required so they can continue to improve. It will also inform staff as to where there are gaps in students’ knowledge and understanding, or misconceptions which need addressing.</w:t>
      </w:r>
    </w:p>
    <w:p w:rsidR="005E7069" w:rsidRPr="005E7069" w:rsidRDefault="005E7069">
      <w:pPr>
        <w:pBdr>
          <w:top w:val="nil"/>
          <w:left w:val="nil"/>
          <w:bottom w:val="nil"/>
          <w:right w:val="nil"/>
          <w:between w:val="nil"/>
        </w:pBdr>
        <w:spacing w:line="240" w:lineRule="auto"/>
        <w:ind w:left="0" w:right="0" w:firstLine="0"/>
        <w:rPr>
          <w:rFonts w:ascii="Calibri" w:eastAsia="Calibri" w:hAnsi="Calibri" w:cs="Calibri"/>
          <w:color w:val="000000"/>
          <w:sz w:val="22"/>
          <w:szCs w:val="24"/>
        </w:rPr>
      </w:pPr>
    </w:p>
    <w:p w:rsidR="00556CD4" w:rsidRPr="005E7069" w:rsidRDefault="007F7BF7">
      <w:pPr>
        <w:pBdr>
          <w:top w:val="nil"/>
          <w:left w:val="nil"/>
          <w:bottom w:val="nil"/>
          <w:right w:val="nil"/>
          <w:between w:val="nil"/>
        </w:pBdr>
        <w:spacing w:line="240" w:lineRule="auto"/>
        <w:ind w:left="0" w:right="0" w:firstLine="0"/>
        <w:rPr>
          <w:rFonts w:ascii="Calibri" w:eastAsia="Calibri" w:hAnsi="Calibri" w:cs="Calibri"/>
          <w:color w:val="000000"/>
          <w:sz w:val="22"/>
          <w:szCs w:val="24"/>
        </w:rPr>
      </w:pPr>
      <w:r w:rsidRPr="005E7069">
        <w:rPr>
          <w:rFonts w:ascii="Calibri" w:eastAsia="Calibri" w:hAnsi="Calibri" w:cs="Calibri"/>
          <w:color w:val="000000"/>
          <w:sz w:val="22"/>
          <w:szCs w:val="24"/>
        </w:rPr>
        <w:t>Summative Assessments are given periodically to determine at a particular point in time what students know and do not know, and to identify any gaps in learning, individually or collectively. More robust and informative examples of summative assessment include:</w:t>
      </w:r>
    </w:p>
    <w:p w:rsidR="005E7069" w:rsidRPr="005E7069" w:rsidRDefault="005E7069">
      <w:pPr>
        <w:pBdr>
          <w:top w:val="nil"/>
          <w:left w:val="nil"/>
          <w:bottom w:val="nil"/>
          <w:right w:val="nil"/>
          <w:between w:val="nil"/>
        </w:pBdr>
        <w:spacing w:line="240" w:lineRule="auto"/>
        <w:ind w:left="0" w:right="0" w:firstLine="0"/>
        <w:rPr>
          <w:rFonts w:ascii="Calibri" w:eastAsia="Calibri" w:hAnsi="Calibri" w:cs="Calibri"/>
          <w:color w:val="000000"/>
          <w:sz w:val="22"/>
          <w:szCs w:val="24"/>
        </w:rPr>
      </w:pPr>
    </w:p>
    <w:p w:rsidR="00556CD4" w:rsidRPr="005E7069" w:rsidRDefault="007F7BF7">
      <w:pPr>
        <w:numPr>
          <w:ilvl w:val="0"/>
          <w:numId w:val="12"/>
        </w:numPr>
        <w:pBdr>
          <w:top w:val="nil"/>
          <w:left w:val="nil"/>
          <w:bottom w:val="nil"/>
          <w:right w:val="nil"/>
          <w:between w:val="nil"/>
        </w:pBdr>
        <w:spacing w:line="240" w:lineRule="auto"/>
        <w:ind w:right="0"/>
        <w:rPr>
          <w:rFonts w:ascii="Calibri" w:eastAsia="Calibri" w:hAnsi="Calibri" w:cs="Calibri"/>
          <w:color w:val="000000"/>
          <w:sz w:val="22"/>
          <w:szCs w:val="24"/>
        </w:rPr>
      </w:pPr>
      <w:r w:rsidRPr="005E7069">
        <w:rPr>
          <w:rFonts w:ascii="Calibri" w:eastAsia="Calibri" w:hAnsi="Calibri" w:cs="Calibri"/>
          <w:color w:val="000000"/>
          <w:sz w:val="22"/>
          <w:szCs w:val="24"/>
        </w:rPr>
        <w:t>GCSE examination papers</w:t>
      </w:r>
    </w:p>
    <w:p w:rsidR="00556CD4" w:rsidRPr="005E7069" w:rsidRDefault="007F7BF7">
      <w:pPr>
        <w:numPr>
          <w:ilvl w:val="0"/>
          <w:numId w:val="12"/>
        </w:numPr>
        <w:pBdr>
          <w:top w:val="nil"/>
          <w:left w:val="nil"/>
          <w:bottom w:val="nil"/>
          <w:right w:val="nil"/>
          <w:between w:val="nil"/>
        </w:pBdr>
        <w:spacing w:line="240" w:lineRule="auto"/>
        <w:ind w:right="0"/>
        <w:rPr>
          <w:rFonts w:ascii="Calibri" w:eastAsia="Calibri" w:hAnsi="Calibri" w:cs="Calibri"/>
          <w:color w:val="000000"/>
          <w:sz w:val="22"/>
          <w:szCs w:val="24"/>
        </w:rPr>
      </w:pPr>
      <w:r w:rsidRPr="005E7069">
        <w:rPr>
          <w:rFonts w:ascii="Calibri" w:eastAsia="Calibri" w:hAnsi="Calibri" w:cs="Calibri"/>
          <w:color w:val="000000"/>
          <w:sz w:val="22"/>
          <w:szCs w:val="24"/>
        </w:rPr>
        <w:t>Interim assessments</w:t>
      </w:r>
    </w:p>
    <w:p w:rsidR="00556CD4" w:rsidRPr="005E7069" w:rsidRDefault="007F7BF7">
      <w:pPr>
        <w:numPr>
          <w:ilvl w:val="0"/>
          <w:numId w:val="12"/>
        </w:numPr>
        <w:pBdr>
          <w:top w:val="nil"/>
          <w:left w:val="nil"/>
          <w:bottom w:val="nil"/>
          <w:right w:val="nil"/>
          <w:between w:val="nil"/>
        </w:pBdr>
        <w:spacing w:line="240" w:lineRule="auto"/>
        <w:ind w:right="0"/>
        <w:rPr>
          <w:rFonts w:ascii="Calibri" w:eastAsia="Calibri" w:hAnsi="Calibri" w:cs="Calibri"/>
          <w:color w:val="000000"/>
          <w:sz w:val="22"/>
          <w:szCs w:val="24"/>
        </w:rPr>
      </w:pPr>
      <w:r w:rsidRPr="005E7069">
        <w:rPr>
          <w:rFonts w:ascii="Calibri" w:eastAsia="Calibri" w:hAnsi="Calibri" w:cs="Calibri"/>
          <w:color w:val="000000"/>
          <w:sz w:val="22"/>
          <w:szCs w:val="24"/>
        </w:rPr>
        <w:t>End-of-unit tests</w:t>
      </w:r>
    </w:p>
    <w:p w:rsidR="00556CD4" w:rsidRDefault="007F7BF7">
      <w:pPr>
        <w:numPr>
          <w:ilvl w:val="0"/>
          <w:numId w:val="12"/>
        </w:numPr>
        <w:pBdr>
          <w:top w:val="nil"/>
          <w:left w:val="nil"/>
          <w:bottom w:val="nil"/>
          <w:right w:val="nil"/>
          <w:between w:val="nil"/>
        </w:pBdr>
        <w:spacing w:line="240" w:lineRule="auto"/>
        <w:ind w:right="0"/>
        <w:rPr>
          <w:rFonts w:ascii="Calibri" w:eastAsia="Calibri" w:hAnsi="Calibri" w:cs="Calibri"/>
          <w:color w:val="000000"/>
          <w:sz w:val="22"/>
          <w:szCs w:val="24"/>
        </w:rPr>
      </w:pPr>
      <w:r w:rsidRPr="005E7069">
        <w:rPr>
          <w:rFonts w:ascii="Calibri" w:eastAsia="Calibri" w:hAnsi="Calibri" w:cs="Calibri"/>
          <w:color w:val="000000"/>
          <w:sz w:val="22"/>
          <w:szCs w:val="24"/>
        </w:rPr>
        <w:t>End-of-term exams / assessments (AP’s)</w:t>
      </w:r>
    </w:p>
    <w:p w:rsidR="005E7069" w:rsidRPr="005E7069" w:rsidRDefault="005E7069" w:rsidP="005E7069">
      <w:pPr>
        <w:pBdr>
          <w:top w:val="nil"/>
          <w:left w:val="nil"/>
          <w:bottom w:val="nil"/>
          <w:right w:val="nil"/>
          <w:between w:val="nil"/>
        </w:pBdr>
        <w:spacing w:line="240" w:lineRule="auto"/>
        <w:ind w:left="720" w:right="0" w:firstLine="0"/>
        <w:rPr>
          <w:rFonts w:ascii="Calibri" w:eastAsia="Calibri" w:hAnsi="Calibri" w:cs="Calibri"/>
          <w:color w:val="000000"/>
          <w:sz w:val="22"/>
          <w:szCs w:val="24"/>
        </w:rPr>
      </w:pPr>
    </w:p>
    <w:p w:rsidR="00556CD4" w:rsidRPr="005E7069" w:rsidRDefault="007F7BF7">
      <w:pPr>
        <w:pBdr>
          <w:top w:val="nil"/>
          <w:left w:val="nil"/>
          <w:bottom w:val="nil"/>
          <w:right w:val="nil"/>
          <w:between w:val="nil"/>
        </w:pBdr>
        <w:spacing w:line="240" w:lineRule="auto"/>
        <w:ind w:left="0" w:right="0" w:firstLine="0"/>
        <w:rPr>
          <w:rFonts w:ascii="Calibri" w:eastAsia="Calibri" w:hAnsi="Calibri" w:cs="Calibri"/>
          <w:color w:val="000000"/>
          <w:sz w:val="22"/>
          <w:szCs w:val="24"/>
        </w:rPr>
      </w:pPr>
      <w:r w:rsidRPr="005E7069">
        <w:rPr>
          <w:rFonts w:ascii="Calibri" w:eastAsia="Calibri" w:hAnsi="Calibri" w:cs="Calibri"/>
          <w:color w:val="000000"/>
          <w:sz w:val="22"/>
          <w:szCs w:val="24"/>
        </w:rPr>
        <w:t>Summative assessments are a means to measure, at a particular point in time, student learning relative to specification. It is currently used towards the end of a term, in accordance with the Tove Learning Trust (TLT) Assessment Policy. Summative assessment is used to quantify achievement, to reward achievement and to provide accurate data for the whole school analysis including school reports. Therefore, the robustness, validity and reliability of summative assessments are of the greatest importance.</w:t>
      </w:r>
    </w:p>
    <w:p w:rsidR="005E7069" w:rsidRPr="005E7069" w:rsidRDefault="005E7069">
      <w:pPr>
        <w:pBdr>
          <w:top w:val="nil"/>
          <w:left w:val="nil"/>
          <w:bottom w:val="nil"/>
          <w:right w:val="nil"/>
          <w:between w:val="nil"/>
        </w:pBdr>
        <w:spacing w:line="240" w:lineRule="auto"/>
        <w:ind w:left="0" w:right="0" w:firstLine="0"/>
        <w:rPr>
          <w:rFonts w:ascii="Calibri" w:eastAsia="Calibri" w:hAnsi="Calibri" w:cs="Calibri"/>
          <w:color w:val="000000"/>
          <w:sz w:val="22"/>
          <w:szCs w:val="24"/>
        </w:rPr>
      </w:pPr>
    </w:p>
    <w:p w:rsidR="00556CD4" w:rsidRPr="005E7069" w:rsidRDefault="007F7BF7">
      <w:pPr>
        <w:pBdr>
          <w:top w:val="nil"/>
          <w:left w:val="nil"/>
          <w:bottom w:val="nil"/>
          <w:right w:val="nil"/>
          <w:between w:val="nil"/>
        </w:pBdr>
        <w:spacing w:line="240" w:lineRule="auto"/>
        <w:ind w:left="0" w:right="0" w:firstLine="0"/>
        <w:rPr>
          <w:rFonts w:ascii="Calibri" w:eastAsia="Calibri" w:hAnsi="Calibri" w:cs="Calibri"/>
          <w:color w:val="000000"/>
          <w:sz w:val="22"/>
          <w:szCs w:val="24"/>
        </w:rPr>
      </w:pPr>
      <w:r w:rsidRPr="005E7069">
        <w:rPr>
          <w:rFonts w:ascii="Calibri" w:eastAsia="Calibri" w:hAnsi="Calibri" w:cs="Calibri"/>
          <w:color w:val="000000"/>
          <w:sz w:val="22"/>
          <w:szCs w:val="24"/>
        </w:rPr>
        <w:t>Formative assessment is an integral part of high quality, day-to-day teaching and learning. When incorporated into classroom practice, it provides the information needed to adjust teaching and learning and will affect what the student and the teacher does next. In this sense, formative assessment informs both teachers and students about student understanding or possible misconceptions at a point when timely adjustments can be made. It is therefore entirely reasonable for teachers to move away from schemes of work or the planned sequence in which knowledge is to be delivered on those occasions where it is clear students’ learning in a particular area needs to be reinforced or re-visited. These adjustments help to ensure students achieve targeted learning goals within a set time frame. Although formative assessment strategies appear in a variety of formats, there are some distinct ways to distinguish them from summative assessments in that they are more “low-stakes”, and do not take the form of the summative assessments listed above.</w:t>
      </w:r>
    </w:p>
    <w:p w:rsidR="005E7069" w:rsidRDefault="005E7069">
      <w:pPr>
        <w:pBdr>
          <w:top w:val="nil"/>
          <w:left w:val="nil"/>
          <w:bottom w:val="nil"/>
          <w:right w:val="nil"/>
          <w:between w:val="nil"/>
        </w:pBdr>
        <w:spacing w:line="240" w:lineRule="auto"/>
        <w:ind w:left="0" w:right="0" w:firstLine="0"/>
        <w:rPr>
          <w:rFonts w:ascii="Calibri" w:eastAsia="Calibri" w:hAnsi="Calibri" w:cs="Calibri"/>
          <w:color w:val="000000"/>
          <w:sz w:val="24"/>
          <w:szCs w:val="24"/>
        </w:rPr>
      </w:pPr>
    </w:p>
    <w:p w:rsidR="00556CD4" w:rsidRDefault="007F7BF7" w:rsidP="005E7069">
      <w:pPr>
        <w:pStyle w:val="Heading2"/>
      </w:pPr>
      <w:bookmarkStart w:id="29" w:name="_Toc233304895"/>
      <w:r>
        <w:t>7.2 Principles</w:t>
      </w:r>
      <w:bookmarkEnd w:id="29"/>
    </w:p>
    <w:p w:rsidR="00793AC6" w:rsidRPr="00793AC6" w:rsidRDefault="00793AC6" w:rsidP="00793AC6"/>
    <w:p w:rsidR="00556CD4" w:rsidRPr="005E7069" w:rsidRDefault="007F7BF7">
      <w:pPr>
        <w:numPr>
          <w:ilvl w:val="0"/>
          <w:numId w:val="13"/>
        </w:numPr>
        <w:pBdr>
          <w:top w:val="nil"/>
          <w:left w:val="nil"/>
          <w:bottom w:val="nil"/>
          <w:right w:val="nil"/>
          <w:between w:val="nil"/>
        </w:pBdr>
        <w:spacing w:line="240" w:lineRule="auto"/>
        <w:ind w:right="0"/>
        <w:rPr>
          <w:rFonts w:ascii="Calibri" w:eastAsia="Calibri" w:hAnsi="Calibri" w:cs="Calibri"/>
          <w:color w:val="000000"/>
          <w:sz w:val="22"/>
          <w:szCs w:val="24"/>
        </w:rPr>
      </w:pPr>
      <w:r w:rsidRPr="005E7069">
        <w:rPr>
          <w:rFonts w:ascii="Calibri" w:eastAsia="Calibri" w:hAnsi="Calibri" w:cs="Calibri"/>
          <w:color w:val="000000"/>
          <w:sz w:val="22"/>
          <w:szCs w:val="24"/>
        </w:rPr>
        <w:t>The focus of any written and/or verbal feedback must be to give students a clear understanding of how well they have gained knowledge, concepts and skills, address misconceptions, correct spelling or non-subject-specific literacy and then explain what needs to be done to extend their learning (what they are good at and how they can improve). This applies to all formative AND summative assessments undertaken.</w:t>
      </w:r>
    </w:p>
    <w:p w:rsidR="00556CD4" w:rsidRPr="005E7069" w:rsidRDefault="007F7BF7">
      <w:pPr>
        <w:numPr>
          <w:ilvl w:val="0"/>
          <w:numId w:val="13"/>
        </w:numPr>
        <w:pBdr>
          <w:top w:val="nil"/>
          <w:left w:val="nil"/>
          <w:bottom w:val="nil"/>
          <w:right w:val="nil"/>
          <w:between w:val="nil"/>
        </w:pBdr>
        <w:spacing w:line="240" w:lineRule="auto"/>
        <w:ind w:right="0"/>
        <w:rPr>
          <w:rFonts w:ascii="Calibri" w:eastAsia="Calibri" w:hAnsi="Calibri" w:cs="Calibri"/>
          <w:color w:val="000000"/>
          <w:sz w:val="22"/>
          <w:szCs w:val="24"/>
        </w:rPr>
      </w:pPr>
      <w:r w:rsidRPr="005E7069">
        <w:rPr>
          <w:rFonts w:ascii="Calibri" w:eastAsia="Calibri" w:hAnsi="Calibri" w:cs="Calibri"/>
          <w:color w:val="000000"/>
          <w:sz w:val="22"/>
          <w:szCs w:val="24"/>
        </w:rPr>
        <w:t>Students' assessment of their own and their peers’ progress and attainment is a central function in the learning process.</w:t>
      </w:r>
    </w:p>
    <w:p w:rsidR="00556CD4" w:rsidRPr="005E7069" w:rsidRDefault="007F7BF7">
      <w:pPr>
        <w:numPr>
          <w:ilvl w:val="0"/>
          <w:numId w:val="13"/>
        </w:numPr>
        <w:pBdr>
          <w:top w:val="nil"/>
          <w:left w:val="nil"/>
          <w:bottom w:val="nil"/>
          <w:right w:val="nil"/>
          <w:between w:val="nil"/>
        </w:pBdr>
        <w:spacing w:line="240" w:lineRule="auto"/>
        <w:ind w:right="0"/>
        <w:rPr>
          <w:rFonts w:ascii="Calibri" w:eastAsia="Calibri" w:hAnsi="Calibri" w:cs="Calibri"/>
          <w:color w:val="000000"/>
          <w:sz w:val="22"/>
          <w:szCs w:val="24"/>
        </w:rPr>
      </w:pPr>
      <w:r w:rsidRPr="005E7069">
        <w:rPr>
          <w:rFonts w:ascii="Calibri" w:eastAsia="Calibri" w:hAnsi="Calibri" w:cs="Calibri"/>
          <w:color w:val="000000"/>
          <w:sz w:val="22"/>
          <w:szCs w:val="24"/>
        </w:rPr>
        <w:t xml:space="preserve">Time will be built into lessons for students to reflect on and respond to teacher marking and feedback </w:t>
      </w:r>
      <w:proofErr w:type="gramStart"/>
      <w:r w:rsidRPr="005E7069">
        <w:rPr>
          <w:rFonts w:ascii="Calibri" w:eastAsia="Calibri" w:hAnsi="Calibri" w:cs="Calibri"/>
          <w:color w:val="000000"/>
          <w:sz w:val="22"/>
          <w:szCs w:val="24"/>
        </w:rPr>
        <w:t>(”DIRT</w:t>
      </w:r>
      <w:proofErr w:type="gramEnd"/>
      <w:r w:rsidRPr="005E7069">
        <w:rPr>
          <w:rFonts w:ascii="Calibri" w:eastAsia="Calibri" w:hAnsi="Calibri" w:cs="Calibri"/>
          <w:color w:val="000000"/>
          <w:sz w:val="22"/>
          <w:szCs w:val="24"/>
        </w:rPr>
        <w:t>”).</w:t>
      </w:r>
    </w:p>
    <w:p w:rsidR="00556CD4" w:rsidRPr="005E7069" w:rsidRDefault="007F7BF7">
      <w:pPr>
        <w:numPr>
          <w:ilvl w:val="0"/>
          <w:numId w:val="13"/>
        </w:numPr>
        <w:pBdr>
          <w:top w:val="nil"/>
          <w:left w:val="nil"/>
          <w:bottom w:val="nil"/>
          <w:right w:val="nil"/>
          <w:between w:val="nil"/>
        </w:pBdr>
        <w:spacing w:line="240" w:lineRule="auto"/>
        <w:ind w:right="0"/>
        <w:rPr>
          <w:rFonts w:ascii="Calibri" w:eastAsia="Calibri" w:hAnsi="Calibri" w:cs="Calibri"/>
          <w:color w:val="000000"/>
          <w:sz w:val="22"/>
          <w:szCs w:val="24"/>
        </w:rPr>
      </w:pPr>
      <w:r w:rsidRPr="005E7069">
        <w:rPr>
          <w:rFonts w:ascii="Calibri" w:eastAsia="Calibri" w:hAnsi="Calibri" w:cs="Calibri"/>
          <w:color w:val="000000"/>
          <w:sz w:val="22"/>
          <w:szCs w:val="24"/>
        </w:rPr>
        <w:t>Whole-class marking will help students to progress in their learning and will be meaningful, manageable and motivating.</w:t>
      </w:r>
    </w:p>
    <w:p w:rsidR="00556CD4" w:rsidRPr="005E7069" w:rsidRDefault="007F7BF7">
      <w:pPr>
        <w:numPr>
          <w:ilvl w:val="0"/>
          <w:numId w:val="13"/>
        </w:numPr>
        <w:pBdr>
          <w:top w:val="nil"/>
          <w:left w:val="nil"/>
          <w:bottom w:val="nil"/>
          <w:right w:val="nil"/>
          <w:between w:val="nil"/>
        </w:pBdr>
        <w:spacing w:line="240" w:lineRule="auto"/>
        <w:ind w:right="0"/>
        <w:rPr>
          <w:rFonts w:ascii="Calibri" w:eastAsia="Calibri" w:hAnsi="Calibri" w:cs="Calibri"/>
          <w:color w:val="000000"/>
          <w:sz w:val="22"/>
          <w:szCs w:val="24"/>
        </w:rPr>
      </w:pPr>
      <w:r w:rsidRPr="005E7069">
        <w:rPr>
          <w:rFonts w:ascii="Calibri" w:eastAsia="Calibri" w:hAnsi="Calibri" w:cs="Calibri"/>
          <w:color w:val="000000"/>
          <w:sz w:val="22"/>
          <w:szCs w:val="24"/>
        </w:rPr>
        <w:t xml:space="preserve">The marking/feedback strategy/strategies used are designed to ensure teacher workload is </w:t>
      </w:r>
      <w:proofErr w:type="spellStart"/>
      <w:r w:rsidRPr="005E7069">
        <w:rPr>
          <w:rFonts w:ascii="Calibri" w:eastAsia="Calibri" w:hAnsi="Calibri" w:cs="Calibri"/>
          <w:color w:val="000000"/>
          <w:sz w:val="22"/>
          <w:szCs w:val="24"/>
        </w:rPr>
        <w:t>minimised</w:t>
      </w:r>
      <w:proofErr w:type="spellEnd"/>
      <w:r w:rsidRPr="005E7069">
        <w:rPr>
          <w:rFonts w:ascii="Calibri" w:eastAsia="Calibri" w:hAnsi="Calibri" w:cs="Calibri"/>
          <w:color w:val="000000"/>
          <w:sz w:val="22"/>
          <w:szCs w:val="24"/>
        </w:rPr>
        <w:t>.</w:t>
      </w:r>
    </w:p>
    <w:p w:rsidR="00556CD4" w:rsidRPr="005E7069" w:rsidRDefault="007F7BF7">
      <w:pPr>
        <w:numPr>
          <w:ilvl w:val="0"/>
          <w:numId w:val="13"/>
        </w:numPr>
        <w:pBdr>
          <w:top w:val="nil"/>
          <w:left w:val="nil"/>
          <w:bottom w:val="nil"/>
          <w:right w:val="nil"/>
          <w:between w:val="nil"/>
        </w:pBdr>
        <w:spacing w:line="240" w:lineRule="auto"/>
        <w:ind w:right="0"/>
        <w:rPr>
          <w:rFonts w:ascii="Calibri" w:eastAsia="Calibri" w:hAnsi="Calibri" w:cs="Calibri"/>
          <w:color w:val="000000"/>
          <w:sz w:val="22"/>
          <w:szCs w:val="24"/>
        </w:rPr>
      </w:pPr>
      <w:r w:rsidRPr="005E7069">
        <w:rPr>
          <w:rFonts w:ascii="Calibri" w:eastAsia="Calibri" w:hAnsi="Calibri" w:cs="Calibri"/>
          <w:color w:val="000000"/>
          <w:sz w:val="22"/>
          <w:szCs w:val="24"/>
        </w:rPr>
        <w:t>All teachers will be responsible for the continuous assessment of students and for the accurate and timely completion of any required data drops, mark sheets, reports or other related documents.</w:t>
      </w:r>
    </w:p>
    <w:p w:rsidR="00556CD4" w:rsidRPr="005E7069" w:rsidRDefault="007F7BF7">
      <w:pPr>
        <w:numPr>
          <w:ilvl w:val="0"/>
          <w:numId w:val="13"/>
        </w:numPr>
        <w:pBdr>
          <w:top w:val="nil"/>
          <w:left w:val="nil"/>
          <w:bottom w:val="nil"/>
          <w:right w:val="nil"/>
          <w:between w:val="nil"/>
        </w:pBdr>
        <w:spacing w:line="240" w:lineRule="auto"/>
        <w:ind w:right="0"/>
        <w:rPr>
          <w:rFonts w:ascii="Calibri" w:eastAsia="Calibri" w:hAnsi="Calibri" w:cs="Calibri"/>
          <w:color w:val="000000"/>
          <w:sz w:val="22"/>
          <w:szCs w:val="24"/>
        </w:rPr>
      </w:pPr>
      <w:r w:rsidRPr="005E7069">
        <w:rPr>
          <w:rFonts w:ascii="Calibri" w:eastAsia="Calibri" w:hAnsi="Calibri" w:cs="Calibri"/>
          <w:color w:val="000000"/>
          <w:sz w:val="22"/>
          <w:szCs w:val="24"/>
        </w:rPr>
        <w:t>Formal assessments will be signposted in curriculum plans and schemes of work.</w:t>
      </w:r>
    </w:p>
    <w:p w:rsidR="00556CD4" w:rsidRPr="005E7069" w:rsidRDefault="007F7BF7">
      <w:pPr>
        <w:numPr>
          <w:ilvl w:val="0"/>
          <w:numId w:val="13"/>
        </w:numPr>
        <w:pBdr>
          <w:top w:val="nil"/>
          <w:left w:val="nil"/>
          <w:bottom w:val="nil"/>
          <w:right w:val="nil"/>
          <w:between w:val="nil"/>
        </w:pBdr>
        <w:spacing w:line="240" w:lineRule="auto"/>
        <w:ind w:right="0"/>
        <w:rPr>
          <w:rFonts w:ascii="Calibri" w:eastAsia="Calibri" w:hAnsi="Calibri" w:cs="Calibri"/>
          <w:color w:val="000000"/>
          <w:sz w:val="22"/>
          <w:szCs w:val="24"/>
        </w:rPr>
      </w:pPr>
      <w:r w:rsidRPr="005E7069">
        <w:rPr>
          <w:rFonts w:ascii="Calibri" w:eastAsia="Calibri" w:hAnsi="Calibri" w:cs="Calibri"/>
          <w:color w:val="000000"/>
          <w:sz w:val="22"/>
          <w:szCs w:val="24"/>
        </w:rPr>
        <w:t>Formal assessments will cover all attainment targets appropriate to the subject/unit of work either currently being delivered or which has been previously delivered this academic year, therefore ensuring assessment is cumulative.</w:t>
      </w:r>
    </w:p>
    <w:p w:rsidR="00556CD4" w:rsidRPr="005E7069" w:rsidRDefault="007F7BF7">
      <w:pPr>
        <w:numPr>
          <w:ilvl w:val="0"/>
          <w:numId w:val="13"/>
        </w:numPr>
        <w:pBdr>
          <w:top w:val="nil"/>
          <w:left w:val="nil"/>
          <w:bottom w:val="nil"/>
          <w:right w:val="nil"/>
          <w:between w:val="nil"/>
        </w:pBdr>
        <w:spacing w:line="240" w:lineRule="auto"/>
        <w:ind w:right="0"/>
        <w:rPr>
          <w:rFonts w:ascii="Calibri" w:eastAsia="Calibri" w:hAnsi="Calibri" w:cs="Calibri"/>
          <w:color w:val="000000"/>
          <w:sz w:val="22"/>
          <w:szCs w:val="24"/>
        </w:rPr>
      </w:pPr>
      <w:r w:rsidRPr="005E7069">
        <w:rPr>
          <w:rFonts w:ascii="Calibri" w:eastAsia="Calibri" w:hAnsi="Calibri" w:cs="Calibri"/>
          <w:color w:val="000000"/>
          <w:sz w:val="22"/>
          <w:szCs w:val="24"/>
        </w:rPr>
        <w:t>In Key Stage 4 and Post-16, the school will provide opportunities for formal summative examinations (e.g. mock exams) at least once a year for selected subjects, year groups or groups of students.</w:t>
      </w:r>
    </w:p>
    <w:p w:rsidR="00556CD4" w:rsidRPr="005E7069" w:rsidRDefault="007F7BF7">
      <w:pPr>
        <w:numPr>
          <w:ilvl w:val="0"/>
          <w:numId w:val="13"/>
        </w:numPr>
        <w:pBdr>
          <w:top w:val="nil"/>
          <w:left w:val="nil"/>
          <w:bottom w:val="nil"/>
          <w:right w:val="nil"/>
          <w:between w:val="nil"/>
        </w:pBdr>
        <w:spacing w:line="240" w:lineRule="auto"/>
        <w:ind w:right="0"/>
        <w:rPr>
          <w:rFonts w:ascii="Calibri" w:eastAsia="Calibri" w:hAnsi="Calibri" w:cs="Calibri"/>
          <w:color w:val="000000"/>
          <w:sz w:val="22"/>
          <w:szCs w:val="24"/>
        </w:rPr>
      </w:pPr>
      <w:r w:rsidRPr="005E7069">
        <w:rPr>
          <w:rFonts w:ascii="Calibri" w:eastAsia="Calibri" w:hAnsi="Calibri" w:cs="Calibri"/>
          <w:color w:val="000000"/>
          <w:sz w:val="22"/>
          <w:szCs w:val="24"/>
        </w:rPr>
        <w:t>All teachers will provide regular opportunities for self‐assessment, and wherever appropriate, peer assessment.</w:t>
      </w:r>
    </w:p>
    <w:p w:rsidR="00556CD4" w:rsidRPr="005E7069" w:rsidRDefault="007F7BF7">
      <w:pPr>
        <w:numPr>
          <w:ilvl w:val="0"/>
          <w:numId w:val="13"/>
        </w:numPr>
        <w:pBdr>
          <w:top w:val="nil"/>
          <w:left w:val="nil"/>
          <w:bottom w:val="nil"/>
          <w:right w:val="nil"/>
          <w:between w:val="nil"/>
        </w:pBdr>
        <w:spacing w:line="240" w:lineRule="auto"/>
        <w:ind w:right="0"/>
        <w:rPr>
          <w:rFonts w:ascii="Calibri" w:eastAsia="Calibri" w:hAnsi="Calibri" w:cs="Calibri"/>
          <w:color w:val="000000"/>
          <w:sz w:val="22"/>
          <w:szCs w:val="24"/>
        </w:rPr>
      </w:pPr>
      <w:r w:rsidRPr="005E7069">
        <w:rPr>
          <w:rFonts w:ascii="Calibri" w:eastAsia="Calibri" w:hAnsi="Calibri" w:cs="Calibri"/>
          <w:color w:val="000000"/>
          <w:sz w:val="22"/>
          <w:szCs w:val="24"/>
        </w:rPr>
        <w:t>All subjects and departments will use assessment folders, which for each student contains the summative assessments used to measure progress and attainment. These will be regularly updated as per the departmental instruction.</w:t>
      </w:r>
    </w:p>
    <w:p w:rsidR="005E7069" w:rsidRPr="005E7069" w:rsidRDefault="005E7069" w:rsidP="005E7069">
      <w:pPr>
        <w:pBdr>
          <w:top w:val="nil"/>
          <w:left w:val="nil"/>
          <w:bottom w:val="nil"/>
          <w:right w:val="nil"/>
          <w:between w:val="nil"/>
        </w:pBdr>
        <w:spacing w:line="240" w:lineRule="auto"/>
        <w:ind w:left="720" w:right="0" w:firstLine="0"/>
        <w:rPr>
          <w:rFonts w:ascii="Calibri" w:eastAsia="Calibri" w:hAnsi="Calibri" w:cs="Calibri"/>
          <w:color w:val="000000"/>
          <w:sz w:val="22"/>
          <w:szCs w:val="24"/>
        </w:rPr>
      </w:pPr>
    </w:p>
    <w:p w:rsidR="00556CD4" w:rsidRDefault="007F7BF7" w:rsidP="005E7069">
      <w:pPr>
        <w:pStyle w:val="Heading2"/>
      </w:pPr>
      <w:bookmarkStart w:id="30" w:name="_Toc233304896"/>
      <w:r>
        <w:t>7.3 Minimum Expectations: Whole-school Assessment</w:t>
      </w:r>
      <w:bookmarkEnd w:id="30"/>
    </w:p>
    <w:p w:rsidR="005E7069" w:rsidRPr="005E7069" w:rsidRDefault="005E7069" w:rsidP="005E7069"/>
    <w:p w:rsidR="00556CD4" w:rsidRPr="005E7069" w:rsidRDefault="007F7BF7">
      <w:pPr>
        <w:numPr>
          <w:ilvl w:val="0"/>
          <w:numId w:val="14"/>
        </w:numPr>
        <w:pBdr>
          <w:top w:val="nil"/>
          <w:left w:val="nil"/>
          <w:bottom w:val="nil"/>
          <w:right w:val="nil"/>
          <w:between w:val="nil"/>
        </w:pBdr>
        <w:spacing w:line="240" w:lineRule="auto"/>
        <w:ind w:right="0"/>
        <w:rPr>
          <w:rFonts w:ascii="Calibri" w:eastAsia="Calibri" w:hAnsi="Calibri" w:cs="Calibri"/>
          <w:color w:val="000000"/>
          <w:sz w:val="22"/>
          <w:szCs w:val="24"/>
        </w:rPr>
      </w:pPr>
      <w:r w:rsidRPr="005E7069">
        <w:rPr>
          <w:rFonts w:ascii="Calibri" w:eastAsia="Calibri" w:hAnsi="Calibri" w:cs="Calibri"/>
          <w:b/>
          <w:bCs/>
          <w:color w:val="000000"/>
          <w:sz w:val="22"/>
          <w:szCs w:val="24"/>
        </w:rPr>
        <w:t>For Key Stage 3:</w:t>
      </w:r>
      <w:r w:rsidRPr="005E7069">
        <w:rPr>
          <w:rFonts w:ascii="Calibri" w:eastAsia="Calibri" w:hAnsi="Calibri" w:cs="Calibri"/>
          <w:color w:val="000000"/>
          <w:sz w:val="22"/>
          <w:szCs w:val="24"/>
        </w:rPr>
        <w:t xml:space="preserve"> Three Summative assessments a year in accordance with the school assessment calendar – one per term.</w:t>
      </w:r>
    </w:p>
    <w:p w:rsidR="00556CD4" w:rsidRPr="005E7069" w:rsidRDefault="007F7BF7">
      <w:pPr>
        <w:numPr>
          <w:ilvl w:val="0"/>
          <w:numId w:val="14"/>
        </w:numPr>
        <w:pBdr>
          <w:top w:val="nil"/>
          <w:left w:val="nil"/>
          <w:bottom w:val="nil"/>
          <w:right w:val="nil"/>
          <w:between w:val="nil"/>
        </w:pBdr>
        <w:spacing w:line="240" w:lineRule="auto"/>
        <w:ind w:right="0"/>
        <w:rPr>
          <w:rFonts w:ascii="Calibri" w:eastAsia="Calibri" w:hAnsi="Calibri" w:cs="Calibri"/>
          <w:color w:val="000000"/>
          <w:sz w:val="22"/>
          <w:szCs w:val="24"/>
        </w:rPr>
      </w:pPr>
      <w:r w:rsidRPr="005E7069">
        <w:rPr>
          <w:rFonts w:ascii="Calibri" w:eastAsia="Calibri" w:hAnsi="Calibri" w:cs="Calibri"/>
          <w:b/>
          <w:bCs/>
          <w:color w:val="000000"/>
          <w:sz w:val="22"/>
          <w:szCs w:val="24"/>
        </w:rPr>
        <w:t>For Key Stage 4 and Post-16:</w:t>
      </w:r>
      <w:r w:rsidRPr="005E7069">
        <w:rPr>
          <w:rFonts w:ascii="Calibri" w:eastAsia="Calibri" w:hAnsi="Calibri" w:cs="Calibri"/>
          <w:color w:val="000000"/>
          <w:sz w:val="22"/>
          <w:szCs w:val="24"/>
        </w:rPr>
        <w:t xml:space="preserve"> Three Summative assessments a year in accordance with the school assessment calendar – one per term, or in line with the TLT Assessment calendar.</w:t>
      </w:r>
    </w:p>
    <w:p w:rsidR="00556CD4" w:rsidRPr="005E7069" w:rsidRDefault="007F7BF7">
      <w:pPr>
        <w:numPr>
          <w:ilvl w:val="0"/>
          <w:numId w:val="14"/>
        </w:numPr>
        <w:pBdr>
          <w:top w:val="nil"/>
          <w:left w:val="nil"/>
          <w:bottom w:val="nil"/>
          <w:right w:val="nil"/>
          <w:between w:val="nil"/>
        </w:pBdr>
        <w:spacing w:line="240" w:lineRule="auto"/>
        <w:ind w:right="0"/>
        <w:rPr>
          <w:rFonts w:ascii="Calibri" w:eastAsia="Calibri" w:hAnsi="Calibri" w:cs="Calibri"/>
          <w:color w:val="000000"/>
          <w:sz w:val="22"/>
          <w:szCs w:val="24"/>
        </w:rPr>
      </w:pPr>
      <w:r w:rsidRPr="005E7069">
        <w:rPr>
          <w:rFonts w:ascii="Calibri" w:eastAsia="Calibri" w:hAnsi="Calibri" w:cs="Calibri"/>
          <w:b/>
          <w:bCs/>
          <w:color w:val="000000"/>
          <w:sz w:val="22"/>
          <w:szCs w:val="24"/>
        </w:rPr>
        <w:t>For all key stages:</w:t>
      </w:r>
      <w:r w:rsidRPr="005E7069">
        <w:rPr>
          <w:rFonts w:ascii="Calibri" w:eastAsia="Calibri" w:hAnsi="Calibri" w:cs="Calibri"/>
          <w:color w:val="000000"/>
          <w:sz w:val="22"/>
          <w:szCs w:val="24"/>
        </w:rPr>
        <w:t xml:space="preserve"> Summative assessments, once completed are to be kept until the end of key stage and stored in a folder.</w:t>
      </w:r>
    </w:p>
    <w:p w:rsidR="00556CD4" w:rsidRPr="005E7069" w:rsidRDefault="007F7BF7">
      <w:pPr>
        <w:pBdr>
          <w:top w:val="nil"/>
          <w:left w:val="nil"/>
          <w:bottom w:val="nil"/>
          <w:right w:val="nil"/>
          <w:between w:val="nil"/>
        </w:pBdr>
        <w:spacing w:line="240" w:lineRule="auto"/>
        <w:ind w:left="0" w:right="0" w:firstLine="0"/>
        <w:rPr>
          <w:rFonts w:ascii="Calibri" w:eastAsia="Calibri" w:hAnsi="Calibri" w:cs="Calibri"/>
          <w:color w:val="000000"/>
          <w:sz w:val="22"/>
          <w:szCs w:val="24"/>
        </w:rPr>
      </w:pPr>
      <w:r w:rsidRPr="005E7069">
        <w:rPr>
          <w:rFonts w:ascii="Calibri" w:eastAsia="Calibri" w:hAnsi="Calibri" w:cs="Calibri"/>
          <w:color w:val="000000"/>
          <w:sz w:val="22"/>
          <w:szCs w:val="24"/>
        </w:rPr>
        <w:t>Departments/faculties will determine whether assessments outside of the set summative assessment windows mentioned above should be summative or formative, but some form of assessment shared across the faculty/department is required in order to provide student feedback.</w:t>
      </w:r>
    </w:p>
    <w:p w:rsidR="00556CD4" w:rsidRPr="005E7069" w:rsidRDefault="007F7BF7">
      <w:pPr>
        <w:pBdr>
          <w:top w:val="nil"/>
          <w:left w:val="nil"/>
          <w:bottom w:val="nil"/>
          <w:right w:val="nil"/>
          <w:between w:val="nil"/>
        </w:pBdr>
        <w:spacing w:line="240" w:lineRule="auto"/>
        <w:ind w:left="0" w:right="0" w:firstLine="0"/>
        <w:rPr>
          <w:rFonts w:ascii="Calibri" w:eastAsia="Calibri" w:hAnsi="Calibri" w:cs="Calibri"/>
          <w:color w:val="000000"/>
          <w:sz w:val="22"/>
          <w:szCs w:val="24"/>
        </w:rPr>
      </w:pPr>
      <w:r w:rsidRPr="005E7069">
        <w:rPr>
          <w:rFonts w:ascii="Calibri" w:eastAsia="Calibri" w:hAnsi="Calibri" w:cs="Calibri"/>
          <w:color w:val="000000"/>
          <w:sz w:val="22"/>
          <w:szCs w:val="24"/>
        </w:rPr>
        <w:t>Unless part of a formal mock examination period, individual faculties and departments may decide when assessments take place within each set assessment period. Assessments however must be completed and marks recorded on G4S ahead of scheduled data captures.</w:t>
      </w:r>
    </w:p>
    <w:p w:rsidR="005E7069" w:rsidRDefault="005E7069">
      <w:pPr>
        <w:pBdr>
          <w:top w:val="nil"/>
          <w:left w:val="nil"/>
          <w:bottom w:val="nil"/>
          <w:right w:val="nil"/>
          <w:between w:val="nil"/>
        </w:pBdr>
        <w:spacing w:line="240" w:lineRule="auto"/>
        <w:ind w:left="0" w:right="0" w:firstLine="0"/>
        <w:rPr>
          <w:rFonts w:ascii="Calibri" w:eastAsia="Calibri" w:hAnsi="Calibri" w:cs="Calibri"/>
          <w:color w:val="000000"/>
          <w:sz w:val="24"/>
          <w:szCs w:val="24"/>
        </w:rPr>
      </w:pPr>
    </w:p>
    <w:p w:rsidR="00556CD4" w:rsidRDefault="007F7BF7" w:rsidP="005E7069">
      <w:pPr>
        <w:pStyle w:val="Heading2"/>
      </w:pPr>
      <w:bookmarkStart w:id="31" w:name="_Toc233304897"/>
      <w:r>
        <w:t>7.4 Minimum Expectations: Student Feedback</w:t>
      </w:r>
      <w:bookmarkEnd w:id="31"/>
    </w:p>
    <w:p w:rsidR="005E7069" w:rsidRPr="005E7069" w:rsidRDefault="005E7069" w:rsidP="005E7069"/>
    <w:p w:rsidR="00556CD4" w:rsidRPr="005E7069" w:rsidRDefault="007F7BF7">
      <w:pPr>
        <w:pBdr>
          <w:top w:val="nil"/>
          <w:left w:val="nil"/>
          <w:bottom w:val="nil"/>
          <w:right w:val="nil"/>
          <w:between w:val="nil"/>
        </w:pBdr>
        <w:spacing w:line="240" w:lineRule="auto"/>
        <w:ind w:left="0" w:right="0" w:firstLine="0"/>
        <w:rPr>
          <w:rFonts w:ascii="Calibri" w:eastAsia="Calibri" w:hAnsi="Calibri" w:cs="Calibri"/>
          <w:color w:val="000000"/>
          <w:sz w:val="22"/>
          <w:szCs w:val="24"/>
        </w:rPr>
      </w:pPr>
      <w:r w:rsidRPr="005E7069">
        <w:rPr>
          <w:rFonts w:ascii="Calibri" w:eastAsia="Calibri" w:hAnsi="Calibri" w:cs="Calibri"/>
          <w:color w:val="000000"/>
          <w:sz w:val="22"/>
          <w:szCs w:val="24"/>
        </w:rPr>
        <w:t>Grace Academy Coventry has minimum expectations in relation to students receiving feedback across a period of learning. In line with the Department for Education Teachers’ Standards, ‘teachers must give pupils regular feedback, both orally and through accurate marking’ Therefore, it is reasonable that colleagues should expect to have their students’ books/work/assessments checked during lesson visits, QA walks, observations or as part of a work‐scrutiny by the Head of Department/Faculty or the Academy Leadership Team.</w:t>
      </w:r>
    </w:p>
    <w:p w:rsidR="005E7069" w:rsidRPr="005E7069" w:rsidRDefault="005E7069">
      <w:pPr>
        <w:pBdr>
          <w:top w:val="nil"/>
          <w:left w:val="nil"/>
          <w:bottom w:val="nil"/>
          <w:right w:val="nil"/>
          <w:between w:val="nil"/>
        </w:pBdr>
        <w:spacing w:line="240" w:lineRule="auto"/>
        <w:ind w:left="0" w:right="0" w:firstLine="0"/>
        <w:rPr>
          <w:rFonts w:ascii="Calibri" w:eastAsia="Calibri" w:hAnsi="Calibri" w:cs="Calibri"/>
          <w:color w:val="000000"/>
          <w:sz w:val="22"/>
          <w:szCs w:val="24"/>
        </w:rPr>
      </w:pPr>
    </w:p>
    <w:p w:rsidR="00556CD4" w:rsidRPr="005E7069" w:rsidRDefault="007F7BF7">
      <w:pPr>
        <w:pBdr>
          <w:top w:val="nil"/>
          <w:left w:val="nil"/>
          <w:bottom w:val="nil"/>
          <w:right w:val="nil"/>
          <w:between w:val="nil"/>
        </w:pBdr>
        <w:spacing w:line="240" w:lineRule="auto"/>
        <w:ind w:left="0" w:right="0" w:firstLine="0"/>
        <w:rPr>
          <w:rFonts w:ascii="Calibri" w:eastAsia="Calibri" w:hAnsi="Calibri" w:cs="Calibri"/>
          <w:color w:val="000000"/>
          <w:sz w:val="22"/>
          <w:szCs w:val="24"/>
        </w:rPr>
      </w:pPr>
      <w:r w:rsidRPr="005E7069">
        <w:rPr>
          <w:rFonts w:ascii="Calibri" w:eastAsia="Calibri" w:hAnsi="Calibri" w:cs="Calibri"/>
          <w:color w:val="000000"/>
          <w:sz w:val="22"/>
          <w:szCs w:val="24"/>
        </w:rPr>
        <w:t>All student work—whether in exercise books or dedicated workbooks—must display clear, recent evidence of formative assessment. This includes self-assessment (SA), peer assessment (PA), and impactful teacher live marking. To ensure this feedback drives progress efficiently, our core methodology relies on structured Whole-Class Feedback Sheets, allowing teachers to address common misconceptions and communicate targeted, actionable guidance to all learners simultaneously.</w:t>
      </w:r>
    </w:p>
    <w:p w:rsidR="005E7069" w:rsidRPr="005E7069" w:rsidRDefault="005E7069">
      <w:pPr>
        <w:pBdr>
          <w:top w:val="nil"/>
          <w:left w:val="nil"/>
          <w:bottom w:val="nil"/>
          <w:right w:val="nil"/>
          <w:between w:val="nil"/>
        </w:pBdr>
        <w:spacing w:line="240" w:lineRule="auto"/>
        <w:ind w:left="0" w:right="0" w:firstLine="0"/>
        <w:rPr>
          <w:rFonts w:ascii="Calibri" w:eastAsia="Calibri" w:hAnsi="Calibri" w:cs="Calibri"/>
          <w:color w:val="000000"/>
          <w:sz w:val="22"/>
          <w:szCs w:val="24"/>
        </w:rPr>
      </w:pPr>
    </w:p>
    <w:p w:rsidR="00556CD4" w:rsidRDefault="007F7BF7" w:rsidP="005E7069">
      <w:pPr>
        <w:pStyle w:val="Heading3"/>
      </w:pPr>
      <w:bookmarkStart w:id="32" w:name="_Toc233304898"/>
      <w:r>
        <w:t>The 4-Tiered Feedback Hierarchy</w:t>
      </w:r>
      <w:bookmarkEnd w:id="32"/>
    </w:p>
    <w:p w:rsidR="00556CD4" w:rsidRPr="005E7069" w:rsidRDefault="007F7BF7">
      <w:pPr>
        <w:pBdr>
          <w:top w:val="nil"/>
          <w:left w:val="nil"/>
          <w:bottom w:val="nil"/>
          <w:right w:val="nil"/>
          <w:between w:val="nil"/>
        </w:pBdr>
        <w:spacing w:line="240" w:lineRule="auto"/>
        <w:ind w:left="0" w:right="0" w:firstLine="0"/>
        <w:rPr>
          <w:rFonts w:ascii="Calibri" w:eastAsia="Calibri" w:hAnsi="Calibri" w:cs="Calibri"/>
          <w:color w:val="000000"/>
          <w:sz w:val="22"/>
          <w:szCs w:val="24"/>
        </w:rPr>
      </w:pPr>
      <w:r w:rsidRPr="005E7069">
        <w:rPr>
          <w:rFonts w:ascii="Calibri" w:eastAsia="Calibri" w:hAnsi="Calibri" w:cs="Calibri"/>
          <w:color w:val="000000"/>
          <w:sz w:val="22"/>
          <w:szCs w:val="24"/>
        </w:rPr>
        <w:t>To ensure assessment remains both robust and sustainable, the frequency of whole-class feedback is proportionally scaled to curriculum allocation and overall lesson volume. This model distributes teacher workload equitably while ensuring students receive feedback that matches the structural intensity of their courses.</w:t>
      </w:r>
    </w:p>
    <w:p w:rsidR="005E7069" w:rsidRPr="005E7069" w:rsidRDefault="005E7069">
      <w:pPr>
        <w:pBdr>
          <w:top w:val="nil"/>
          <w:left w:val="nil"/>
          <w:bottom w:val="nil"/>
          <w:right w:val="nil"/>
          <w:between w:val="nil"/>
        </w:pBdr>
        <w:spacing w:line="240" w:lineRule="auto"/>
        <w:ind w:left="0" w:right="0" w:firstLine="0"/>
        <w:rPr>
          <w:rFonts w:ascii="Calibri" w:eastAsia="Calibri" w:hAnsi="Calibri" w:cs="Calibri"/>
          <w:color w:val="000000"/>
          <w:sz w:val="22"/>
          <w:szCs w:val="24"/>
        </w:rPr>
      </w:pPr>
    </w:p>
    <w:p w:rsidR="00556CD4" w:rsidRPr="005E7069" w:rsidRDefault="007F7BF7">
      <w:pPr>
        <w:numPr>
          <w:ilvl w:val="0"/>
          <w:numId w:val="15"/>
        </w:numPr>
        <w:pBdr>
          <w:top w:val="nil"/>
          <w:left w:val="nil"/>
          <w:bottom w:val="nil"/>
          <w:right w:val="nil"/>
          <w:between w:val="nil"/>
        </w:pBdr>
        <w:spacing w:line="240" w:lineRule="auto"/>
        <w:ind w:right="0"/>
        <w:rPr>
          <w:rFonts w:ascii="Calibri" w:eastAsia="Calibri" w:hAnsi="Calibri" w:cs="Calibri"/>
          <w:color w:val="000000"/>
          <w:sz w:val="22"/>
          <w:szCs w:val="24"/>
        </w:rPr>
      </w:pPr>
      <w:r w:rsidRPr="005E7069">
        <w:rPr>
          <w:rFonts w:ascii="Calibri" w:eastAsia="Calibri" w:hAnsi="Calibri" w:cs="Calibri"/>
          <w:b/>
          <w:bCs/>
          <w:color w:val="000000"/>
          <w:sz w:val="22"/>
          <w:szCs w:val="24"/>
        </w:rPr>
        <w:t>Tier 1 (Highest Frequency):</w:t>
      </w:r>
      <w:r w:rsidRPr="005E7069">
        <w:rPr>
          <w:rFonts w:ascii="Calibri" w:eastAsia="Calibri" w:hAnsi="Calibri" w:cs="Calibri"/>
          <w:color w:val="000000"/>
          <w:sz w:val="22"/>
          <w:szCs w:val="24"/>
        </w:rPr>
        <w:t xml:space="preserve"> This tier demands the most frequent feedback, directly matching the high volume of contact time embedded within the timetable. It applies universally to all Key Stage 5 subjects, as well as Key Stage 4 Core subjects, specifically English, Maths, and Science.</w:t>
      </w:r>
    </w:p>
    <w:p w:rsidR="00556CD4" w:rsidRPr="005E7069" w:rsidRDefault="007F7BF7">
      <w:pPr>
        <w:numPr>
          <w:ilvl w:val="0"/>
          <w:numId w:val="15"/>
        </w:numPr>
        <w:pBdr>
          <w:top w:val="nil"/>
          <w:left w:val="nil"/>
          <w:bottom w:val="nil"/>
          <w:right w:val="nil"/>
          <w:between w:val="nil"/>
        </w:pBdr>
        <w:spacing w:line="240" w:lineRule="auto"/>
        <w:ind w:right="0"/>
        <w:rPr>
          <w:rFonts w:ascii="Calibri" w:eastAsia="Calibri" w:hAnsi="Calibri" w:cs="Calibri"/>
          <w:color w:val="000000"/>
          <w:sz w:val="22"/>
          <w:szCs w:val="24"/>
        </w:rPr>
      </w:pPr>
      <w:r w:rsidRPr="005E7069">
        <w:rPr>
          <w:rFonts w:ascii="Calibri" w:eastAsia="Calibri" w:hAnsi="Calibri" w:cs="Calibri"/>
          <w:b/>
          <w:bCs/>
          <w:color w:val="000000"/>
          <w:sz w:val="22"/>
          <w:szCs w:val="24"/>
        </w:rPr>
        <w:t>Tier 2:</w:t>
      </w:r>
      <w:r w:rsidRPr="005E7069">
        <w:rPr>
          <w:rFonts w:ascii="Calibri" w:eastAsia="Calibri" w:hAnsi="Calibri" w:cs="Calibri"/>
          <w:color w:val="000000"/>
          <w:sz w:val="22"/>
          <w:szCs w:val="24"/>
        </w:rPr>
        <w:t xml:space="preserve"> This tier covers Key Stage 4 Option subjects. Feedback is delivered at regular intervals that align naturally with the curriculum weighting and lesson allocation assigned to these elective choices.</w:t>
      </w:r>
    </w:p>
    <w:p w:rsidR="00556CD4" w:rsidRPr="005E7069" w:rsidRDefault="007F7BF7">
      <w:pPr>
        <w:numPr>
          <w:ilvl w:val="0"/>
          <w:numId w:val="15"/>
        </w:numPr>
        <w:pBdr>
          <w:top w:val="nil"/>
          <w:left w:val="nil"/>
          <w:bottom w:val="nil"/>
          <w:right w:val="nil"/>
          <w:between w:val="nil"/>
        </w:pBdr>
        <w:spacing w:line="240" w:lineRule="auto"/>
        <w:ind w:right="0"/>
        <w:rPr>
          <w:rFonts w:ascii="Calibri" w:eastAsia="Calibri" w:hAnsi="Calibri" w:cs="Calibri"/>
          <w:color w:val="000000"/>
          <w:sz w:val="22"/>
          <w:szCs w:val="24"/>
        </w:rPr>
      </w:pPr>
      <w:r w:rsidRPr="005E7069">
        <w:rPr>
          <w:rFonts w:ascii="Calibri" w:eastAsia="Calibri" w:hAnsi="Calibri" w:cs="Calibri"/>
          <w:b/>
          <w:bCs/>
          <w:color w:val="000000"/>
          <w:sz w:val="22"/>
          <w:szCs w:val="24"/>
        </w:rPr>
        <w:t>Tier 3:</w:t>
      </w:r>
      <w:r w:rsidRPr="005E7069">
        <w:rPr>
          <w:rFonts w:ascii="Calibri" w:eastAsia="Calibri" w:hAnsi="Calibri" w:cs="Calibri"/>
          <w:color w:val="000000"/>
          <w:sz w:val="22"/>
          <w:szCs w:val="24"/>
        </w:rPr>
        <w:t xml:space="preserve"> This tier applies to Key Stage 3 Humanities—including Geography and History—as well as Key Stage 3 Modern Foreign Languages (MFL), matching the standard curriculum footprint of these foundation subjects.</w:t>
      </w:r>
    </w:p>
    <w:p w:rsidR="00556CD4" w:rsidRPr="005E7069" w:rsidRDefault="007F7BF7">
      <w:pPr>
        <w:numPr>
          <w:ilvl w:val="0"/>
          <w:numId w:val="15"/>
        </w:numPr>
        <w:pBdr>
          <w:top w:val="nil"/>
          <w:left w:val="nil"/>
          <w:bottom w:val="nil"/>
          <w:right w:val="nil"/>
          <w:between w:val="nil"/>
        </w:pBdr>
        <w:spacing w:line="240" w:lineRule="auto"/>
        <w:ind w:right="0"/>
        <w:rPr>
          <w:rFonts w:ascii="Calibri" w:eastAsia="Calibri" w:hAnsi="Calibri" w:cs="Calibri"/>
          <w:color w:val="000000"/>
          <w:sz w:val="22"/>
          <w:szCs w:val="24"/>
        </w:rPr>
      </w:pPr>
      <w:r w:rsidRPr="005E7069">
        <w:rPr>
          <w:rFonts w:ascii="Calibri" w:eastAsia="Calibri" w:hAnsi="Calibri" w:cs="Calibri"/>
          <w:b/>
          <w:bCs/>
          <w:color w:val="000000"/>
          <w:sz w:val="22"/>
          <w:szCs w:val="24"/>
        </w:rPr>
        <w:t>Tier 4 (Targeted Frequency):</w:t>
      </w:r>
      <w:r w:rsidRPr="005E7069">
        <w:rPr>
          <w:rFonts w:ascii="Calibri" w:eastAsia="Calibri" w:hAnsi="Calibri" w:cs="Calibri"/>
          <w:color w:val="000000"/>
          <w:sz w:val="22"/>
          <w:szCs w:val="24"/>
        </w:rPr>
        <w:t xml:space="preserve"> This final tier reflects a lighter curriculum footprint. For Key Stage 3 Creative and Practical Arts (Music, Drama, Art, and Design Technology), alongside PE and PSHE, feedback is spaced proportionally to reflect their lower proportion of overall lesson time, meaning whole-class feedback may only occur once per term.</w:t>
      </w:r>
    </w:p>
    <w:p w:rsidR="005E7069" w:rsidRDefault="005E7069" w:rsidP="005E7069">
      <w:pPr>
        <w:pBdr>
          <w:top w:val="nil"/>
          <w:left w:val="nil"/>
          <w:bottom w:val="nil"/>
          <w:right w:val="nil"/>
          <w:between w:val="nil"/>
        </w:pBdr>
        <w:spacing w:line="240" w:lineRule="auto"/>
        <w:ind w:left="720" w:right="0" w:firstLine="0"/>
        <w:rPr>
          <w:rFonts w:ascii="Calibri" w:eastAsia="Calibri" w:hAnsi="Calibri" w:cs="Calibri"/>
          <w:color w:val="000000"/>
          <w:sz w:val="24"/>
          <w:szCs w:val="24"/>
        </w:rPr>
      </w:pPr>
    </w:p>
    <w:p w:rsidR="00556CD4" w:rsidRDefault="007F7BF7" w:rsidP="005E7069">
      <w:pPr>
        <w:pStyle w:val="Heading3"/>
      </w:pPr>
      <w:bookmarkStart w:id="33" w:name="_Toc233304899"/>
      <w:r>
        <w:t>What must be included?</w:t>
      </w:r>
      <w:bookmarkEnd w:id="33"/>
    </w:p>
    <w:p w:rsidR="00556CD4" w:rsidRPr="005E7069" w:rsidRDefault="007F7BF7">
      <w:pPr>
        <w:pBdr>
          <w:top w:val="nil"/>
          <w:left w:val="nil"/>
          <w:bottom w:val="nil"/>
          <w:right w:val="nil"/>
          <w:between w:val="nil"/>
        </w:pBdr>
        <w:spacing w:line="240" w:lineRule="auto"/>
        <w:ind w:left="0" w:right="0" w:firstLine="0"/>
        <w:rPr>
          <w:rFonts w:ascii="Calibri" w:eastAsia="Calibri" w:hAnsi="Calibri" w:cs="Calibri"/>
          <w:color w:val="000000"/>
          <w:sz w:val="22"/>
          <w:szCs w:val="24"/>
        </w:rPr>
      </w:pPr>
      <w:r w:rsidRPr="005E7069">
        <w:rPr>
          <w:rFonts w:ascii="Calibri" w:eastAsia="Calibri" w:hAnsi="Calibri" w:cs="Calibri"/>
          <w:color w:val="000000"/>
          <w:sz w:val="22"/>
          <w:szCs w:val="24"/>
        </w:rPr>
        <w:t>The underpinning principle of this framework is that every student should interact with their feedback sheet and immediately understand both their areas of strength and their clear next steps for improvement. To support this process, whole-class feedback acts as a targeted diagnostic tool, allowing teachers to explicitly identify and address widespread misconceptions, mechanical errors, and gaps in core subject knowledge. It also serves as a vehicle for celebrating both individual and group success, highlighting tangible progress and effort across the cohort.</w:t>
      </w:r>
    </w:p>
    <w:p w:rsidR="005E7069" w:rsidRPr="005E7069" w:rsidRDefault="005E7069">
      <w:pPr>
        <w:pBdr>
          <w:top w:val="nil"/>
          <w:left w:val="nil"/>
          <w:bottom w:val="nil"/>
          <w:right w:val="nil"/>
          <w:between w:val="nil"/>
        </w:pBdr>
        <w:spacing w:line="240" w:lineRule="auto"/>
        <w:ind w:left="0" w:right="0" w:firstLine="0"/>
        <w:rPr>
          <w:rFonts w:ascii="Calibri" w:eastAsia="Calibri" w:hAnsi="Calibri" w:cs="Calibri"/>
          <w:color w:val="000000"/>
          <w:sz w:val="22"/>
          <w:szCs w:val="24"/>
        </w:rPr>
      </w:pPr>
    </w:p>
    <w:p w:rsidR="00556CD4" w:rsidRPr="005E7069" w:rsidRDefault="007F7BF7">
      <w:pPr>
        <w:pBdr>
          <w:top w:val="nil"/>
          <w:left w:val="nil"/>
          <w:bottom w:val="nil"/>
          <w:right w:val="nil"/>
          <w:between w:val="nil"/>
        </w:pBdr>
        <w:spacing w:line="240" w:lineRule="auto"/>
        <w:ind w:left="0" w:right="0" w:firstLine="0"/>
        <w:rPr>
          <w:rFonts w:ascii="Calibri" w:eastAsia="Calibri" w:hAnsi="Calibri" w:cs="Calibri"/>
          <w:color w:val="000000"/>
          <w:sz w:val="22"/>
          <w:szCs w:val="24"/>
        </w:rPr>
      </w:pPr>
      <w:r w:rsidRPr="005E7069">
        <w:rPr>
          <w:rFonts w:ascii="Calibri" w:eastAsia="Calibri" w:hAnsi="Calibri" w:cs="Calibri"/>
          <w:color w:val="000000"/>
          <w:sz w:val="22"/>
          <w:szCs w:val="24"/>
        </w:rPr>
        <w:t>To foster a collaborative culture of high expectations, teachers may sensitively feature exceptional student work on the feedback sheet to serve as a high-quality model for the rest of the class. Furthermore, the feedback process facilitates the development of accurate literacy across all disciplines by addressing spelling, punctuation, grammar, and non-subject-specific communication errors. Finally, to promote student agency and deeper thinking, feedback explains precisely how students can extend their learning, often by providing them with a choice of relevant, high-challenge extension pathways tailored to their current progress.</w:t>
      </w:r>
    </w:p>
    <w:p w:rsidR="005E7069" w:rsidRPr="005E7069" w:rsidRDefault="005E7069">
      <w:pPr>
        <w:pBdr>
          <w:top w:val="nil"/>
          <w:left w:val="nil"/>
          <w:bottom w:val="nil"/>
          <w:right w:val="nil"/>
          <w:between w:val="nil"/>
        </w:pBdr>
        <w:spacing w:line="240" w:lineRule="auto"/>
        <w:ind w:left="0" w:right="0" w:firstLine="0"/>
        <w:rPr>
          <w:rFonts w:ascii="Calibri" w:eastAsia="Calibri" w:hAnsi="Calibri" w:cs="Calibri"/>
          <w:color w:val="000000"/>
          <w:sz w:val="22"/>
          <w:szCs w:val="24"/>
        </w:rPr>
      </w:pPr>
    </w:p>
    <w:p w:rsidR="00556CD4" w:rsidRPr="005E7069" w:rsidRDefault="007F7BF7">
      <w:pPr>
        <w:pBdr>
          <w:top w:val="nil"/>
          <w:left w:val="nil"/>
          <w:bottom w:val="nil"/>
          <w:right w:val="nil"/>
          <w:between w:val="nil"/>
        </w:pBdr>
        <w:spacing w:line="240" w:lineRule="auto"/>
        <w:ind w:left="0" w:right="0" w:firstLine="0"/>
        <w:rPr>
          <w:rFonts w:ascii="Calibri" w:eastAsia="Calibri" w:hAnsi="Calibri" w:cs="Calibri"/>
          <w:color w:val="000000"/>
          <w:sz w:val="22"/>
          <w:szCs w:val="24"/>
        </w:rPr>
      </w:pPr>
      <w:r w:rsidRPr="005E7069">
        <w:rPr>
          <w:rFonts w:ascii="Calibri" w:eastAsia="Calibri" w:hAnsi="Calibri" w:cs="Calibri"/>
          <w:color w:val="000000"/>
          <w:sz w:val="22"/>
          <w:szCs w:val="24"/>
        </w:rPr>
        <w:t>“DIRT” tasks, or specifically assigned “DIRT” tasks for individual students.</w:t>
      </w:r>
    </w:p>
    <w:p w:rsidR="005E7069" w:rsidRDefault="005E7069">
      <w:pPr>
        <w:pBdr>
          <w:top w:val="nil"/>
          <w:left w:val="nil"/>
          <w:bottom w:val="nil"/>
          <w:right w:val="nil"/>
          <w:between w:val="nil"/>
        </w:pBdr>
        <w:spacing w:line="240" w:lineRule="auto"/>
        <w:ind w:left="0" w:right="0" w:firstLine="0"/>
        <w:rPr>
          <w:rFonts w:ascii="Calibri" w:eastAsia="Calibri" w:hAnsi="Calibri" w:cs="Calibri"/>
          <w:color w:val="000000"/>
          <w:sz w:val="24"/>
          <w:szCs w:val="24"/>
        </w:rPr>
      </w:pPr>
    </w:p>
    <w:p w:rsidR="00556CD4" w:rsidRDefault="007F7BF7" w:rsidP="005E7069">
      <w:pPr>
        <w:pStyle w:val="Heading3"/>
      </w:pPr>
      <w:bookmarkStart w:id="34" w:name="_Toc233304900"/>
      <w:r>
        <w:t>“DIRT” tasks:</w:t>
      </w:r>
      <w:bookmarkEnd w:id="34"/>
    </w:p>
    <w:p w:rsidR="00556CD4" w:rsidRPr="005E7069" w:rsidRDefault="007F7BF7">
      <w:pPr>
        <w:numPr>
          <w:ilvl w:val="0"/>
          <w:numId w:val="16"/>
        </w:numPr>
        <w:pBdr>
          <w:top w:val="nil"/>
          <w:left w:val="nil"/>
          <w:bottom w:val="nil"/>
          <w:right w:val="nil"/>
          <w:between w:val="nil"/>
        </w:pBdr>
        <w:spacing w:line="240" w:lineRule="auto"/>
        <w:ind w:right="0"/>
        <w:rPr>
          <w:rFonts w:ascii="Calibri" w:eastAsia="Calibri" w:hAnsi="Calibri" w:cs="Calibri"/>
          <w:color w:val="000000"/>
          <w:sz w:val="22"/>
          <w:szCs w:val="24"/>
        </w:rPr>
      </w:pPr>
      <w:r w:rsidRPr="005E7069">
        <w:rPr>
          <w:rFonts w:ascii="Calibri" w:eastAsia="Calibri" w:hAnsi="Calibri" w:cs="Calibri"/>
          <w:color w:val="000000"/>
          <w:sz w:val="22"/>
          <w:szCs w:val="24"/>
        </w:rPr>
        <w:t>“DIRT” tasks following an assessment may be either progressive or reflective, but should consider the needs of all students and be reflective of the requirement to improve that specific assessment.</w:t>
      </w:r>
    </w:p>
    <w:p w:rsidR="00556CD4" w:rsidRPr="005E7069" w:rsidRDefault="007F7BF7">
      <w:pPr>
        <w:numPr>
          <w:ilvl w:val="0"/>
          <w:numId w:val="16"/>
        </w:numPr>
        <w:pBdr>
          <w:top w:val="nil"/>
          <w:left w:val="nil"/>
          <w:bottom w:val="nil"/>
          <w:right w:val="nil"/>
          <w:between w:val="nil"/>
        </w:pBdr>
        <w:spacing w:line="240" w:lineRule="auto"/>
        <w:ind w:right="0"/>
        <w:rPr>
          <w:rFonts w:ascii="Calibri" w:eastAsia="Calibri" w:hAnsi="Calibri" w:cs="Calibri"/>
          <w:color w:val="000000"/>
          <w:sz w:val="22"/>
          <w:szCs w:val="24"/>
        </w:rPr>
      </w:pPr>
      <w:r w:rsidRPr="005E7069">
        <w:rPr>
          <w:rFonts w:ascii="Calibri" w:eastAsia="Calibri" w:hAnsi="Calibri" w:cs="Calibri"/>
          <w:color w:val="000000"/>
          <w:sz w:val="22"/>
          <w:szCs w:val="24"/>
        </w:rPr>
        <w:t>Students are expected to engage with, and complete their “DIRT” tasks, and are to be given designated time during lessons in which to do so.</w:t>
      </w:r>
    </w:p>
    <w:p w:rsidR="00556CD4" w:rsidRPr="005E7069" w:rsidRDefault="007F7BF7">
      <w:pPr>
        <w:numPr>
          <w:ilvl w:val="0"/>
          <w:numId w:val="16"/>
        </w:numPr>
        <w:pBdr>
          <w:top w:val="nil"/>
          <w:left w:val="nil"/>
          <w:bottom w:val="nil"/>
          <w:right w:val="nil"/>
          <w:between w:val="nil"/>
        </w:pBdr>
        <w:spacing w:line="240" w:lineRule="auto"/>
        <w:ind w:right="0"/>
        <w:rPr>
          <w:rFonts w:ascii="Calibri" w:eastAsia="Calibri" w:hAnsi="Calibri" w:cs="Calibri"/>
          <w:color w:val="000000"/>
          <w:sz w:val="22"/>
          <w:szCs w:val="24"/>
        </w:rPr>
      </w:pPr>
      <w:r w:rsidRPr="005E7069">
        <w:rPr>
          <w:rFonts w:ascii="Calibri" w:eastAsia="Calibri" w:hAnsi="Calibri" w:cs="Calibri"/>
          <w:color w:val="000000"/>
          <w:sz w:val="22"/>
          <w:szCs w:val="24"/>
        </w:rPr>
        <w:t xml:space="preserve">Engagement in “DIRT” tasks should be </w:t>
      </w:r>
      <w:proofErr w:type="spellStart"/>
      <w:r w:rsidRPr="005E7069">
        <w:rPr>
          <w:rFonts w:ascii="Calibri" w:eastAsia="Calibri" w:hAnsi="Calibri" w:cs="Calibri"/>
          <w:color w:val="000000"/>
          <w:sz w:val="22"/>
          <w:szCs w:val="24"/>
        </w:rPr>
        <w:t>recognised</w:t>
      </w:r>
      <w:proofErr w:type="spellEnd"/>
      <w:r w:rsidRPr="005E7069">
        <w:rPr>
          <w:rFonts w:ascii="Calibri" w:eastAsia="Calibri" w:hAnsi="Calibri" w:cs="Calibri"/>
          <w:color w:val="000000"/>
          <w:sz w:val="22"/>
          <w:szCs w:val="24"/>
        </w:rPr>
        <w:t xml:space="preserve"> through either self-assessment (SA), peer assessment (PA) or teacher acknowledgement marking.</w:t>
      </w:r>
    </w:p>
    <w:p w:rsidR="00556CD4" w:rsidRPr="005E7069" w:rsidRDefault="007F7BF7">
      <w:pPr>
        <w:numPr>
          <w:ilvl w:val="0"/>
          <w:numId w:val="16"/>
        </w:numPr>
        <w:pBdr>
          <w:top w:val="nil"/>
          <w:left w:val="nil"/>
          <w:bottom w:val="nil"/>
          <w:right w:val="nil"/>
          <w:between w:val="nil"/>
        </w:pBdr>
        <w:spacing w:line="240" w:lineRule="auto"/>
        <w:ind w:right="0"/>
        <w:rPr>
          <w:rFonts w:ascii="Calibri" w:eastAsia="Calibri" w:hAnsi="Calibri" w:cs="Calibri"/>
          <w:color w:val="000000"/>
          <w:sz w:val="22"/>
          <w:szCs w:val="24"/>
        </w:rPr>
      </w:pPr>
      <w:r w:rsidRPr="005E7069">
        <w:rPr>
          <w:rFonts w:ascii="Calibri" w:eastAsia="Calibri" w:hAnsi="Calibri" w:cs="Calibri"/>
          <w:color w:val="000000"/>
          <w:sz w:val="22"/>
          <w:szCs w:val="24"/>
        </w:rPr>
        <w:t>When the curriculum does not require written or tangible work to be created, there is not a requirement for a written “DIRT” task. This will apply mostly in KS3 and in subjects such as PE, Music, Drama and Technology. More detail is included in the Non-examination assessment policy.</w:t>
      </w:r>
    </w:p>
    <w:p w:rsidR="005E7069" w:rsidRPr="005E7069" w:rsidRDefault="005E7069">
      <w:pPr>
        <w:numPr>
          <w:ilvl w:val="0"/>
          <w:numId w:val="16"/>
        </w:numPr>
        <w:pBdr>
          <w:top w:val="nil"/>
          <w:left w:val="nil"/>
          <w:bottom w:val="nil"/>
          <w:right w:val="nil"/>
          <w:between w:val="nil"/>
        </w:pBdr>
        <w:spacing w:line="240" w:lineRule="auto"/>
        <w:ind w:right="0"/>
        <w:rPr>
          <w:rFonts w:ascii="Calibri" w:eastAsia="Calibri" w:hAnsi="Calibri" w:cs="Calibri"/>
          <w:color w:val="000000"/>
          <w:sz w:val="22"/>
          <w:szCs w:val="24"/>
        </w:rPr>
      </w:pPr>
    </w:p>
    <w:p w:rsidR="00556CD4" w:rsidRPr="005E7069" w:rsidRDefault="007F7BF7">
      <w:pPr>
        <w:pBdr>
          <w:top w:val="nil"/>
          <w:left w:val="nil"/>
          <w:bottom w:val="nil"/>
          <w:right w:val="nil"/>
          <w:between w:val="nil"/>
        </w:pBdr>
        <w:spacing w:line="240" w:lineRule="auto"/>
        <w:ind w:left="0" w:right="0" w:firstLine="0"/>
        <w:rPr>
          <w:rFonts w:ascii="Calibri" w:eastAsia="Calibri" w:hAnsi="Calibri" w:cs="Calibri"/>
          <w:color w:val="000000"/>
          <w:sz w:val="22"/>
          <w:szCs w:val="24"/>
        </w:rPr>
      </w:pPr>
      <w:r w:rsidRPr="005E7069">
        <w:rPr>
          <w:rFonts w:ascii="Calibri" w:eastAsia="Calibri" w:hAnsi="Calibri" w:cs="Calibri"/>
          <w:color w:val="000000"/>
          <w:sz w:val="22"/>
          <w:szCs w:val="24"/>
        </w:rPr>
        <w:t xml:space="preserve">Summative (or “AP”) assessments also require group feedback as outlined above. However, more </w:t>
      </w:r>
      <w:proofErr w:type="spellStart"/>
      <w:r w:rsidRPr="005E7069">
        <w:rPr>
          <w:rFonts w:ascii="Calibri" w:eastAsia="Calibri" w:hAnsi="Calibri" w:cs="Calibri"/>
          <w:color w:val="000000"/>
          <w:sz w:val="22"/>
          <w:szCs w:val="24"/>
        </w:rPr>
        <w:t>individualised</w:t>
      </w:r>
      <w:proofErr w:type="spellEnd"/>
      <w:r w:rsidRPr="005E7069">
        <w:rPr>
          <w:rFonts w:ascii="Calibri" w:eastAsia="Calibri" w:hAnsi="Calibri" w:cs="Calibri"/>
          <w:color w:val="000000"/>
          <w:sz w:val="22"/>
          <w:szCs w:val="24"/>
        </w:rPr>
        <w:t xml:space="preserve"> teacher feedback on the assessment paper is required wherever necessary.</w:t>
      </w:r>
    </w:p>
    <w:p w:rsidR="00556CD4" w:rsidRPr="005E7069" w:rsidRDefault="007F7BF7">
      <w:pPr>
        <w:pBdr>
          <w:top w:val="nil"/>
          <w:left w:val="nil"/>
          <w:bottom w:val="nil"/>
          <w:right w:val="nil"/>
          <w:between w:val="nil"/>
        </w:pBdr>
        <w:spacing w:line="240" w:lineRule="auto"/>
        <w:ind w:left="0" w:right="0" w:firstLine="0"/>
        <w:rPr>
          <w:rFonts w:ascii="Calibri" w:eastAsia="Calibri" w:hAnsi="Calibri" w:cs="Calibri"/>
          <w:color w:val="000000"/>
          <w:sz w:val="22"/>
          <w:szCs w:val="24"/>
        </w:rPr>
      </w:pPr>
      <w:r w:rsidRPr="005E7069">
        <w:rPr>
          <w:rFonts w:ascii="Calibri" w:eastAsia="Calibri" w:hAnsi="Calibri" w:cs="Calibri"/>
          <w:color w:val="000000"/>
          <w:sz w:val="22"/>
          <w:szCs w:val="24"/>
        </w:rPr>
        <w:t>Individual Positive feedback is to be given when work shows the student has done well.</w:t>
      </w:r>
    </w:p>
    <w:p w:rsidR="005E7069" w:rsidRPr="005E7069" w:rsidRDefault="005E7069">
      <w:pPr>
        <w:pBdr>
          <w:top w:val="nil"/>
          <w:left w:val="nil"/>
          <w:bottom w:val="nil"/>
          <w:right w:val="nil"/>
          <w:between w:val="nil"/>
        </w:pBdr>
        <w:spacing w:line="240" w:lineRule="auto"/>
        <w:ind w:left="0" w:right="0" w:firstLine="0"/>
        <w:rPr>
          <w:rFonts w:ascii="Calibri" w:eastAsia="Calibri" w:hAnsi="Calibri" w:cs="Calibri"/>
          <w:color w:val="000000"/>
          <w:sz w:val="22"/>
          <w:szCs w:val="24"/>
        </w:rPr>
      </w:pPr>
    </w:p>
    <w:p w:rsidR="00556CD4" w:rsidRPr="005E7069" w:rsidRDefault="007F7BF7">
      <w:pPr>
        <w:pBdr>
          <w:top w:val="nil"/>
          <w:left w:val="nil"/>
          <w:bottom w:val="nil"/>
          <w:right w:val="nil"/>
          <w:between w:val="nil"/>
        </w:pBdr>
        <w:spacing w:line="240" w:lineRule="auto"/>
        <w:ind w:left="0" w:right="0" w:firstLine="0"/>
        <w:rPr>
          <w:rFonts w:ascii="Calibri" w:eastAsia="Calibri" w:hAnsi="Calibri" w:cs="Calibri"/>
          <w:color w:val="000000"/>
          <w:sz w:val="22"/>
          <w:szCs w:val="24"/>
        </w:rPr>
      </w:pPr>
      <w:r w:rsidRPr="005E7069">
        <w:rPr>
          <w:rFonts w:ascii="Calibri" w:eastAsia="Calibri" w:hAnsi="Calibri" w:cs="Calibri"/>
          <w:color w:val="000000"/>
          <w:sz w:val="22"/>
          <w:szCs w:val="24"/>
        </w:rPr>
        <w:t>Wherever teachers have written comments they should be in purple pen and class feedback sheets should be on lilac paper, stuck into books or within assessment folders (wherever the assessed task is found).</w:t>
      </w:r>
    </w:p>
    <w:p w:rsidR="005E7069" w:rsidRDefault="005E7069">
      <w:pPr>
        <w:pBdr>
          <w:top w:val="nil"/>
          <w:left w:val="nil"/>
          <w:bottom w:val="nil"/>
          <w:right w:val="nil"/>
          <w:between w:val="nil"/>
        </w:pBdr>
        <w:spacing w:line="240" w:lineRule="auto"/>
        <w:ind w:left="0" w:right="0" w:firstLine="0"/>
        <w:rPr>
          <w:rFonts w:ascii="Calibri" w:eastAsia="Calibri" w:hAnsi="Calibri" w:cs="Calibri"/>
          <w:color w:val="000000"/>
          <w:sz w:val="24"/>
          <w:szCs w:val="24"/>
        </w:rPr>
      </w:pPr>
    </w:p>
    <w:p w:rsidR="00556CD4" w:rsidRDefault="007F7BF7" w:rsidP="005E7069">
      <w:pPr>
        <w:pStyle w:val="Heading3"/>
      </w:pPr>
      <w:bookmarkStart w:id="35" w:name="_Toc233304901"/>
      <w:r>
        <w:t>Other guidance:</w:t>
      </w:r>
      <w:bookmarkEnd w:id="35"/>
    </w:p>
    <w:p w:rsidR="00793AC6" w:rsidRPr="00793AC6" w:rsidRDefault="00793AC6" w:rsidP="00793AC6"/>
    <w:p w:rsidR="00556CD4" w:rsidRPr="005E7069" w:rsidRDefault="007F7BF7">
      <w:pPr>
        <w:numPr>
          <w:ilvl w:val="0"/>
          <w:numId w:val="17"/>
        </w:numPr>
        <w:pBdr>
          <w:top w:val="nil"/>
          <w:left w:val="nil"/>
          <w:bottom w:val="nil"/>
          <w:right w:val="nil"/>
          <w:between w:val="nil"/>
        </w:pBdr>
        <w:spacing w:line="240" w:lineRule="auto"/>
        <w:ind w:right="0"/>
        <w:rPr>
          <w:rFonts w:ascii="Calibri" w:eastAsia="Calibri" w:hAnsi="Calibri" w:cs="Calibri"/>
          <w:color w:val="000000"/>
          <w:sz w:val="22"/>
          <w:szCs w:val="24"/>
        </w:rPr>
      </w:pPr>
      <w:r w:rsidRPr="005E7069">
        <w:rPr>
          <w:rFonts w:ascii="Calibri" w:eastAsia="Calibri" w:hAnsi="Calibri" w:cs="Calibri"/>
          <w:color w:val="000000"/>
          <w:sz w:val="22"/>
          <w:szCs w:val="24"/>
        </w:rPr>
        <w:t>Teachers must insist on the very highest standards of presentation for students’ work in books and folders at all times. Individual faculties may use professional discretion to address specific needs within their subject area. Any specific guidelines for presentation will be created and shared by each department or faculty.</w:t>
      </w:r>
    </w:p>
    <w:p w:rsidR="00556CD4" w:rsidRPr="005E7069" w:rsidRDefault="007F7BF7">
      <w:pPr>
        <w:numPr>
          <w:ilvl w:val="0"/>
          <w:numId w:val="17"/>
        </w:numPr>
        <w:pBdr>
          <w:top w:val="nil"/>
          <w:left w:val="nil"/>
          <w:bottom w:val="nil"/>
          <w:right w:val="nil"/>
          <w:between w:val="nil"/>
        </w:pBdr>
        <w:spacing w:line="240" w:lineRule="auto"/>
        <w:ind w:right="0"/>
        <w:rPr>
          <w:rFonts w:ascii="Calibri" w:eastAsia="Calibri" w:hAnsi="Calibri" w:cs="Calibri"/>
          <w:color w:val="000000"/>
          <w:sz w:val="22"/>
          <w:szCs w:val="24"/>
        </w:rPr>
      </w:pPr>
      <w:r w:rsidRPr="005E7069">
        <w:rPr>
          <w:rFonts w:ascii="Calibri" w:eastAsia="Calibri" w:hAnsi="Calibri" w:cs="Calibri"/>
          <w:color w:val="000000"/>
          <w:sz w:val="22"/>
          <w:szCs w:val="24"/>
        </w:rPr>
        <w:t>Percentages and/or grades should be added to an individual student’s feedback comments following an AP assessment.</w:t>
      </w:r>
    </w:p>
    <w:p w:rsidR="00556CD4" w:rsidRPr="005E7069" w:rsidRDefault="007F7BF7">
      <w:pPr>
        <w:numPr>
          <w:ilvl w:val="0"/>
          <w:numId w:val="17"/>
        </w:numPr>
        <w:pBdr>
          <w:top w:val="nil"/>
          <w:left w:val="nil"/>
          <w:bottom w:val="nil"/>
          <w:right w:val="nil"/>
          <w:between w:val="nil"/>
        </w:pBdr>
        <w:spacing w:line="240" w:lineRule="auto"/>
        <w:ind w:right="0"/>
        <w:rPr>
          <w:rFonts w:ascii="Calibri" w:eastAsia="Calibri" w:hAnsi="Calibri" w:cs="Calibri"/>
          <w:color w:val="000000"/>
          <w:sz w:val="22"/>
          <w:szCs w:val="24"/>
        </w:rPr>
      </w:pPr>
      <w:r w:rsidRPr="005E7069">
        <w:rPr>
          <w:rFonts w:ascii="Calibri" w:eastAsia="Calibri" w:hAnsi="Calibri" w:cs="Calibri"/>
          <w:color w:val="000000"/>
          <w:sz w:val="22"/>
          <w:szCs w:val="24"/>
        </w:rPr>
        <w:t>Any homework set will be marked. This may be done through teacher assessment, peer assessment, self-assessment or active verbal feedback.</w:t>
      </w:r>
    </w:p>
    <w:p w:rsidR="00556CD4" w:rsidRPr="005E7069" w:rsidRDefault="007F7BF7">
      <w:pPr>
        <w:numPr>
          <w:ilvl w:val="0"/>
          <w:numId w:val="17"/>
        </w:numPr>
        <w:pBdr>
          <w:top w:val="nil"/>
          <w:left w:val="nil"/>
          <w:bottom w:val="nil"/>
          <w:right w:val="nil"/>
          <w:between w:val="nil"/>
        </w:pBdr>
        <w:spacing w:line="240" w:lineRule="auto"/>
        <w:ind w:right="0"/>
        <w:rPr>
          <w:rFonts w:ascii="Calibri" w:eastAsia="Calibri" w:hAnsi="Calibri" w:cs="Calibri"/>
          <w:color w:val="000000"/>
          <w:sz w:val="22"/>
          <w:szCs w:val="24"/>
        </w:rPr>
      </w:pPr>
      <w:r w:rsidRPr="005E7069">
        <w:rPr>
          <w:rFonts w:ascii="Calibri" w:eastAsia="Calibri" w:hAnsi="Calibri" w:cs="Calibri"/>
          <w:color w:val="000000"/>
          <w:sz w:val="22"/>
          <w:szCs w:val="24"/>
        </w:rPr>
        <w:t>If ‘active verbal feedback’ is given within lessons, this does not have to be recorded but students are expected to act upon the feedback. Evidence of verbal feedback should be clear during lesson visits and observations (where appropriate).</w:t>
      </w:r>
    </w:p>
    <w:p w:rsidR="00556CD4" w:rsidRPr="005E7069" w:rsidRDefault="007F7BF7">
      <w:pPr>
        <w:numPr>
          <w:ilvl w:val="0"/>
          <w:numId w:val="17"/>
        </w:numPr>
        <w:pBdr>
          <w:top w:val="nil"/>
          <w:left w:val="nil"/>
          <w:bottom w:val="nil"/>
          <w:right w:val="nil"/>
          <w:between w:val="nil"/>
        </w:pBdr>
        <w:spacing w:line="240" w:lineRule="auto"/>
        <w:ind w:right="0"/>
        <w:rPr>
          <w:rFonts w:ascii="Calibri" w:eastAsia="Calibri" w:hAnsi="Calibri" w:cs="Calibri"/>
          <w:color w:val="000000"/>
          <w:sz w:val="22"/>
          <w:szCs w:val="24"/>
        </w:rPr>
      </w:pPr>
      <w:r w:rsidRPr="005E7069">
        <w:rPr>
          <w:rFonts w:ascii="Calibri" w:eastAsia="Calibri" w:hAnsi="Calibri" w:cs="Calibri"/>
          <w:color w:val="000000"/>
          <w:sz w:val="22"/>
          <w:szCs w:val="24"/>
        </w:rPr>
        <w:t xml:space="preserve">Self and peer assessment </w:t>
      </w:r>
      <w:proofErr w:type="gramStart"/>
      <w:r w:rsidRPr="005E7069">
        <w:rPr>
          <w:rFonts w:ascii="Calibri" w:eastAsia="Calibri" w:hAnsi="Calibri" w:cs="Calibri"/>
          <w:color w:val="000000"/>
          <w:sz w:val="22"/>
          <w:szCs w:val="24"/>
        </w:rPr>
        <w:t>is</w:t>
      </w:r>
      <w:proofErr w:type="gramEnd"/>
      <w:r w:rsidRPr="005E7069">
        <w:rPr>
          <w:rFonts w:ascii="Calibri" w:eastAsia="Calibri" w:hAnsi="Calibri" w:cs="Calibri"/>
          <w:color w:val="000000"/>
          <w:sz w:val="22"/>
          <w:szCs w:val="24"/>
        </w:rPr>
        <w:t xml:space="preserve"> to be used as appropriate. In SA and PA, students will be made aware of the success criteria in advance, and will have received guidance regarding how to assess.</w:t>
      </w:r>
    </w:p>
    <w:p w:rsidR="00556CD4" w:rsidRPr="005E7069" w:rsidRDefault="007F7BF7">
      <w:pPr>
        <w:numPr>
          <w:ilvl w:val="0"/>
          <w:numId w:val="17"/>
        </w:numPr>
        <w:pBdr>
          <w:top w:val="nil"/>
          <w:left w:val="nil"/>
          <w:bottom w:val="nil"/>
          <w:right w:val="nil"/>
          <w:between w:val="nil"/>
        </w:pBdr>
        <w:spacing w:line="240" w:lineRule="auto"/>
        <w:ind w:right="0"/>
        <w:rPr>
          <w:rFonts w:ascii="Calibri" w:eastAsia="Calibri" w:hAnsi="Calibri" w:cs="Calibri"/>
          <w:color w:val="000000"/>
          <w:sz w:val="22"/>
          <w:szCs w:val="24"/>
        </w:rPr>
      </w:pPr>
      <w:r w:rsidRPr="005E7069">
        <w:rPr>
          <w:rFonts w:ascii="Calibri" w:eastAsia="Calibri" w:hAnsi="Calibri" w:cs="Calibri"/>
          <w:color w:val="000000"/>
          <w:sz w:val="22"/>
          <w:szCs w:val="24"/>
        </w:rPr>
        <w:t>When a course is either nearing its completion, or has been completed in Year 11 or Year 13, teachers may use their professional discretion in terms of assessments and how they undertake the marking and feedback of students’ work. Teachers should still ensure that regular and precise feedback is given during final examination preparation, whilst adapting it to support in the most appropriate manner.</w:t>
      </w:r>
    </w:p>
    <w:p w:rsidR="00556CD4" w:rsidRPr="005E7069" w:rsidRDefault="007F7BF7">
      <w:pPr>
        <w:numPr>
          <w:ilvl w:val="0"/>
          <w:numId w:val="17"/>
        </w:numPr>
        <w:pBdr>
          <w:top w:val="nil"/>
          <w:left w:val="nil"/>
          <w:bottom w:val="nil"/>
          <w:right w:val="nil"/>
          <w:between w:val="nil"/>
        </w:pBdr>
        <w:spacing w:line="240" w:lineRule="auto"/>
        <w:ind w:right="0"/>
        <w:rPr>
          <w:rFonts w:ascii="Calibri" w:eastAsia="Calibri" w:hAnsi="Calibri" w:cs="Calibri"/>
          <w:color w:val="000000"/>
          <w:sz w:val="22"/>
          <w:szCs w:val="24"/>
        </w:rPr>
      </w:pPr>
      <w:r w:rsidRPr="005E7069">
        <w:rPr>
          <w:rFonts w:ascii="Calibri" w:eastAsia="Calibri" w:hAnsi="Calibri" w:cs="Calibri"/>
          <w:color w:val="000000"/>
          <w:sz w:val="22"/>
          <w:szCs w:val="24"/>
        </w:rPr>
        <w:t>Faculties are actively encouraged to share good practice.</w:t>
      </w:r>
    </w:p>
    <w:p w:rsidR="00556CD4" w:rsidRDefault="007F7BF7">
      <w:pPr>
        <w:numPr>
          <w:ilvl w:val="0"/>
          <w:numId w:val="17"/>
        </w:numPr>
        <w:pBdr>
          <w:top w:val="nil"/>
          <w:left w:val="nil"/>
          <w:bottom w:val="nil"/>
          <w:right w:val="nil"/>
          <w:between w:val="nil"/>
        </w:pBdr>
        <w:spacing w:line="240" w:lineRule="auto"/>
        <w:ind w:right="0"/>
        <w:rPr>
          <w:rFonts w:ascii="Calibri" w:eastAsia="Calibri" w:hAnsi="Calibri" w:cs="Calibri"/>
          <w:color w:val="000000"/>
          <w:sz w:val="22"/>
          <w:szCs w:val="24"/>
        </w:rPr>
      </w:pPr>
      <w:r w:rsidRPr="005E7069">
        <w:rPr>
          <w:rFonts w:ascii="Calibri" w:eastAsia="Calibri" w:hAnsi="Calibri" w:cs="Calibri"/>
          <w:color w:val="000000"/>
          <w:sz w:val="22"/>
          <w:szCs w:val="24"/>
        </w:rPr>
        <w:t>When considering how to give feedback to students, departments must adopt this default approach outlined above, except in cases where subjects or specific examination board requirements prohibit this approach. This applies specifically to some elements of vocational subjects. In those cases, Line Managers will work with Heads of Department/Faculty or lead teachers in order to find an appropriate solution.</w:t>
      </w:r>
    </w:p>
    <w:p w:rsidR="005E7069" w:rsidRPr="005E7069" w:rsidRDefault="005E7069" w:rsidP="005E7069">
      <w:pPr>
        <w:pBdr>
          <w:top w:val="nil"/>
          <w:left w:val="nil"/>
          <w:bottom w:val="nil"/>
          <w:right w:val="nil"/>
          <w:between w:val="nil"/>
        </w:pBdr>
        <w:spacing w:line="240" w:lineRule="auto"/>
        <w:ind w:left="720" w:right="0" w:firstLine="0"/>
        <w:rPr>
          <w:rFonts w:ascii="Calibri" w:eastAsia="Calibri" w:hAnsi="Calibri" w:cs="Calibri"/>
          <w:color w:val="000000"/>
          <w:sz w:val="22"/>
          <w:szCs w:val="24"/>
        </w:rPr>
      </w:pPr>
    </w:p>
    <w:p w:rsidR="00556CD4" w:rsidRDefault="007F7BF7" w:rsidP="005E7069">
      <w:pPr>
        <w:pStyle w:val="Heading2"/>
      </w:pPr>
      <w:bookmarkStart w:id="36" w:name="_Toc233304902"/>
      <w:r>
        <w:t>7.5 Recording and Reporting on Student Progress Data</w:t>
      </w:r>
      <w:bookmarkEnd w:id="36"/>
    </w:p>
    <w:p w:rsidR="00556CD4" w:rsidRPr="00FE1996" w:rsidRDefault="007F7BF7">
      <w:pPr>
        <w:pBdr>
          <w:top w:val="nil"/>
          <w:left w:val="nil"/>
          <w:bottom w:val="nil"/>
          <w:right w:val="nil"/>
          <w:between w:val="nil"/>
        </w:pBdr>
        <w:spacing w:line="240" w:lineRule="auto"/>
        <w:ind w:left="0" w:right="0" w:firstLine="0"/>
        <w:rPr>
          <w:rFonts w:ascii="Calibri" w:eastAsia="Calibri" w:hAnsi="Calibri" w:cs="Calibri"/>
          <w:color w:val="000000"/>
          <w:sz w:val="22"/>
          <w:szCs w:val="24"/>
        </w:rPr>
      </w:pPr>
      <w:r w:rsidRPr="00FE1996">
        <w:rPr>
          <w:rFonts w:ascii="Calibri" w:eastAsia="Calibri" w:hAnsi="Calibri" w:cs="Calibri"/>
          <w:color w:val="000000"/>
          <w:sz w:val="22"/>
          <w:szCs w:val="24"/>
        </w:rPr>
        <w:t>The accurate and timely entry of meaningful student progress data is of paramount importance to both the validation of the assessment process, and ensuring an effective curriculum. The Academy will share this information with students, staff, Parents/</w:t>
      </w:r>
      <w:proofErr w:type="spellStart"/>
      <w:r w:rsidRPr="00FE1996">
        <w:rPr>
          <w:rFonts w:ascii="Calibri" w:eastAsia="Calibri" w:hAnsi="Calibri" w:cs="Calibri"/>
          <w:color w:val="000000"/>
          <w:sz w:val="22"/>
          <w:szCs w:val="24"/>
        </w:rPr>
        <w:t>Carers</w:t>
      </w:r>
      <w:proofErr w:type="spellEnd"/>
      <w:r w:rsidRPr="00FE1996">
        <w:rPr>
          <w:rFonts w:ascii="Calibri" w:eastAsia="Calibri" w:hAnsi="Calibri" w:cs="Calibri"/>
          <w:color w:val="000000"/>
          <w:sz w:val="22"/>
          <w:szCs w:val="24"/>
        </w:rPr>
        <w:t>, Leaders and Governors in the most appropriate format for each stakeholder or groups of stakeholders.</w:t>
      </w:r>
    </w:p>
    <w:p w:rsidR="005E7069" w:rsidRPr="00FE1996" w:rsidRDefault="005E7069">
      <w:pPr>
        <w:pBdr>
          <w:top w:val="nil"/>
          <w:left w:val="nil"/>
          <w:bottom w:val="nil"/>
          <w:right w:val="nil"/>
          <w:between w:val="nil"/>
        </w:pBdr>
        <w:spacing w:line="240" w:lineRule="auto"/>
        <w:ind w:left="0" w:right="0" w:firstLine="0"/>
        <w:rPr>
          <w:rFonts w:ascii="Calibri" w:eastAsia="Calibri" w:hAnsi="Calibri" w:cs="Calibri"/>
          <w:color w:val="000000"/>
          <w:sz w:val="22"/>
          <w:szCs w:val="24"/>
        </w:rPr>
      </w:pPr>
    </w:p>
    <w:p w:rsidR="00556CD4" w:rsidRPr="00FE1996" w:rsidRDefault="007F7BF7">
      <w:pPr>
        <w:pBdr>
          <w:top w:val="nil"/>
          <w:left w:val="nil"/>
          <w:bottom w:val="nil"/>
          <w:right w:val="nil"/>
          <w:between w:val="nil"/>
        </w:pBdr>
        <w:spacing w:line="240" w:lineRule="auto"/>
        <w:ind w:left="0" w:right="0" w:firstLine="0"/>
        <w:rPr>
          <w:rFonts w:ascii="Calibri" w:eastAsia="Calibri" w:hAnsi="Calibri" w:cs="Calibri"/>
          <w:color w:val="000000"/>
          <w:sz w:val="22"/>
          <w:szCs w:val="24"/>
        </w:rPr>
      </w:pPr>
      <w:r w:rsidRPr="00FE1996">
        <w:rPr>
          <w:rFonts w:ascii="Calibri" w:eastAsia="Calibri" w:hAnsi="Calibri" w:cs="Calibri"/>
          <w:color w:val="000000"/>
          <w:sz w:val="22"/>
          <w:szCs w:val="24"/>
        </w:rPr>
        <w:t xml:space="preserve">All staff have access to </w:t>
      </w:r>
      <w:proofErr w:type="spellStart"/>
      <w:r w:rsidRPr="00FE1996">
        <w:rPr>
          <w:rFonts w:ascii="Calibri" w:eastAsia="Calibri" w:hAnsi="Calibri" w:cs="Calibri"/>
          <w:color w:val="000000"/>
          <w:sz w:val="22"/>
          <w:szCs w:val="24"/>
        </w:rPr>
        <w:t>Bromcom</w:t>
      </w:r>
      <w:proofErr w:type="spellEnd"/>
      <w:r w:rsidRPr="00FE1996">
        <w:rPr>
          <w:rFonts w:ascii="Calibri" w:eastAsia="Calibri" w:hAnsi="Calibri" w:cs="Calibri"/>
          <w:color w:val="000000"/>
          <w:sz w:val="22"/>
          <w:szCs w:val="24"/>
        </w:rPr>
        <w:t xml:space="preserve"> mark sheets for their allocated classes. These mark sheets will include information regarding prior attainment, SEND, </w:t>
      </w:r>
      <w:proofErr w:type="gramStart"/>
      <w:r w:rsidRPr="00FE1996">
        <w:rPr>
          <w:rFonts w:ascii="Calibri" w:eastAsia="Calibri" w:hAnsi="Calibri" w:cs="Calibri"/>
          <w:color w:val="000000"/>
          <w:sz w:val="22"/>
          <w:szCs w:val="24"/>
        </w:rPr>
        <w:t>Disadvantaged</w:t>
      </w:r>
      <w:proofErr w:type="gramEnd"/>
      <w:r w:rsidRPr="00FE1996">
        <w:rPr>
          <w:rFonts w:ascii="Calibri" w:eastAsia="Calibri" w:hAnsi="Calibri" w:cs="Calibri"/>
          <w:color w:val="000000"/>
          <w:sz w:val="22"/>
          <w:szCs w:val="24"/>
        </w:rPr>
        <w:t xml:space="preserve"> (as defined by the DfE) and other relevant student groups. All staff are responsible for ensuring that the mark sheet entries for their classes are kept up to date to allow for data snapshots throughout the year, with heads of department/faculty overseeing the entry of their departmental data.</w:t>
      </w:r>
    </w:p>
    <w:p w:rsidR="005E7069" w:rsidRPr="00FE1996" w:rsidRDefault="005E7069">
      <w:pPr>
        <w:pBdr>
          <w:top w:val="nil"/>
          <w:left w:val="nil"/>
          <w:bottom w:val="nil"/>
          <w:right w:val="nil"/>
          <w:between w:val="nil"/>
        </w:pBdr>
        <w:spacing w:line="240" w:lineRule="auto"/>
        <w:ind w:left="0" w:right="0" w:firstLine="0"/>
        <w:rPr>
          <w:rFonts w:ascii="Calibri" w:eastAsia="Calibri" w:hAnsi="Calibri" w:cs="Calibri"/>
          <w:color w:val="000000"/>
          <w:sz w:val="22"/>
          <w:szCs w:val="24"/>
        </w:rPr>
      </w:pPr>
    </w:p>
    <w:p w:rsidR="00556CD4" w:rsidRPr="00FE1996" w:rsidRDefault="007F7BF7">
      <w:pPr>
        <w:pBdr>
          <w:top w:val="nil"/>
          <w:left w:val="nil"/>
          <w:bottom w:val="nil"/>
          <w:right w:val="nil"/>
          <w:between w:val="nil"/>
        </w:pBdr>
        <w:spacing w:line="240" w:lineRule="auto"/>
        <w:ind w:left="0" w:right="0" w:firstLine="0"/>
        <w:rPr>
          <w:rFonts w:ascii="Calibri" w:eastAsia="Calibri" w:hAnsi="Calibri" w:cs="Calibri"/>
          <w:color w:val="000000"/>
          <w:sz w:val="22"/>
          <w:szCs w:val="24"/>
        </w:rPr>
      </w:pPr>
      <w:r w:rsidRPr="00FE1996">
        <w:rPr>
          <w:rFonts w:ascii="Calibri" w:eastAsia="Calibri" w:hAnsi="Calibri" w:cs="Calibri"/>
          <w:color w:val="000000"/>
          <w:sz w:val="22"/>
          <w:szCs w:val="24"/>
        </w:rPr>
        <w:t>The Academy will report summative assessment data and progress towards targets to Parents/</w:t>
      </w:r>
      <w:proofErr w:type="spellStart"/>
      <w:r w:rsidRPr="00FE1996">
        <w:rPr>
          <w:rFonts w:ascii="Calibri" w:eastAsia="Calibri" w:hAnsi="Calibri" w:cs="Calibri"/>
          <w:color w:val="000000"/>
          <w:sz w:val="22"/>
          <w:szCs w:val="24"/>
        </w:rPr>
        <w:t>Carers</w:t>
      </w:r>
      <w:proofErr w:type="spellEnd"/>
      <w:r w:rsidRPr="00FE1996">
        <w:rPr>
          <w:rFonts w:ascii="Calibri" w:eastAsia="Calibri" w:hAnsi="Calibri" w:cs="Calibri"/>
          <w:color w:val="000000"/>
          <w:sz w:val="22"/>
          <w:szCs w:val="24"/>
        </w:rPr>
        <w:t xml:space="preserve"> and students in the following manner:</w:t>
      </w:r>
    </w:p>
    <w:p w:rsidR="005E7069" w:rsidRPr="00FE1996" w:rsidRDefault="005E7069">
      <w:pPr>
        <w:pBdr>
          <w:top w:val="nil"/>
          <w:left w:val="nil"/>
          <w:bottom w:val="nil"/>
          <w:right w:val="nil"/>
          <w:between w:val="nil"/>
        </w:pBdr>
        <w:spacing w:line="240" w:lineRule="auto"/>
        <w:ind w:left="0" w:right="0" w:firstLine="0"/>
        <w:rPr>
          <w:rFonts w:ascii="Calibri" w:eastAsia="Calibri" w:hAnsi="Calibri" w:cs="Calibri"/>
          <w:color w:val="000000"/>
          <w:sz w:val="22"/>
          <w:szCs w:val="24"/>
        </w:rPr>
      </w:pPr>
    </w:p>
    <w:p w:rsidR="00556CD4" w:rsidRPr="00FE1996" w:rsidRDefault="007F7BF7">
      <w:pPr>
        <w:numPr>
          <w:ilvl w:val="0"/>
          <w:numId w:val="18"/>
        </w:numPr>
        <w:pBdr>
          <w:top w:val="nil"/>
          <w:left w:val="nil"/>
          <w:bottom w:val="nil"/>
          <w:right w:val="nil"/>
          <w:between w:val="nil"/>
        </w:pBdr>
        <w:spacing w:line="240" w:lineRule="auto"/>
        <w:ind w:right="0"/>
        <w:rPr>
          <w:rFonts w:ascii="Calibri" w:eastAsia="Calibri" w:hAnsi="Calibri" w:cs="Calibri"/>
          <w:color w:val="000000"/>
          <w:sz w:val="22"/>
          <w:szCs w:val="24"/>
        </w:rPr>
      </w:pPr>
      <w:r w:rsidRPr="00FE1996">
        <w:rPr>
          <w:rFonts w:ascii="Calibri" w:eastAsia="Calibri" w:hAnsi="Calibri" w:cs="Calibri"/>
          <w:color w:val="000000"/>
          <w:sz w:val="22"/>
          <w:szCs w:val="24"/>
        </w:rPr>
        <w:t>Students’ aspirational targets will be generated through FFT5 (Fischer Family Trust) wherever Key Stage 2 data allows. In cases where Key Stage 2 data is not available, the Academy will set aspirational student targets using internal data or assessments.</w:t>
      </w:r>
    </w:p>
    <w:p w:rsidR="00556CD4" w:rsidRPr="00FE1996" w:rsidRDefault="007F7BF7">
      <w:pPr>
        <w:numPr>
          <w:ilvl w:val="0"/>
          <w:numId w:val="18"/>
        </w:numPr>
        <w:pBdr>
          <w:top w:val="nil"/>
          <w:left w:val="nil"/>
          <w:bottom w:val="nil"/>
          <w:right w:val="nil"/>
          <w:between w:val="nil"/>
        </w:pBdr>
        <w:spacing w:line="240" w:lineRule="auto"/>
        <w:ind w:right="0"/>
        <w:rPr>
          <w:rFonts w:ascii="Calibri" w:eastAsia="Calibri" w:hAnsi="Calibri" w:cs="Calibri"/>
          <w:color w:val="000000"/>
          <w:sz w:val="22"/>
          <w:szCs w:val="24"/>
        </w:rPr>
      </w:pPr>
      <w:r w:rsidRPr="00FE1996">
        <w:rPr>
          <w:rFonts w:ascii="Calibri" w:eastAsia="Calibri" w:hAnsi="Calibri" w:cs="Calibri"/>
          <w:color w:val="000000"/>
          <w:sz w:val="22"/>
          <w:szCs w:val="24"/>
        </w:rPr>
        <w:t>For KS3 reports, students receive a statement against their end of Key Stage 4 target band which is either: performing significantly below target, performing below target, performing at target or performing above target.</w:t>
      </w:r>
    </w:p>
    <w:p w:rsidR="00556CD4" w:rsidRPr="00FE1996" w:rsidRDefault="007F7BF7">
      <w:pPr>
        <w:numPr>
          <w:ilvl w:val="0"/>
          <w:numId w:val="18"/>
        </w:numPr>
        <w:pBdr>
          <w:top w:val="nil"/>
          <w:left w:val="nil"/>
          <w:bottom w:val="nil"/>
          <w:right w:val="nil"/>
          <w:between w:val="nil"/>
        </w:pBdr>
        <w:spacing w:line="240" w:lineRule="auto"/>
        <w:ind w:right="0"/>
        <w:rPr>
          <w:rFonts w:ascii="Calibri" w:eastAsia="Calibri" w:hAnsi="Calibri" w:cs="Calibri"/>
          <w:color w:val="000000"/>
          <w:sz w:val="22"/>
          <w:szCs w:val="24"/>
        </w:rPr>
      </w:pPr>
      <w:r w:rsidRPr="00FE1996">
        <w:rPr>
          <w:rFonts w:ascii="Calibri" w:eastAsia="Calibri" w:hAnsi="Calibri" w:cs="Calibri"/>
          <w:color w:val="000000"/>
          <w:sz w:val="22"/>
          <w:szCs w:val="24"/>
        </w:rPr>
        <w:t>For KS4 reports, a student’s current attainment grade is measured against their end of Year 11 target.</w:t>
      </w:r>
    </w:p>
    <w:p w:rsidR="00556CD4" w:rsidRPr="00FE1996" w:rsidRDefault="007F7BF7">
      <w:pPr>
        <w:numPr>
          <w:ilvl w:val="0"/>
          <w:numId w:val="18"/>
        </w:numPr>
        <w:pBdr>
          <w:top w:val="nil"/>
          <w:left w:val="nil"/>
          <w:bottom w:val="nil"/>
          <w:right w:val="nil"/>
          <w:between w:val="nil"/>
        </w:pBdr>
        <w:spacing w:line="240" w:lineRule="auto"/>
        <w:ind w:right="0"/>
        <w:rPr>
          <w:rFonts w:ascii="Calibri" w:eastAsia="Calibri" w:hAnsi="Calibri" w:cs="Calibri"/>
          <w:color w:val="000000"/>
          <w:sz w:val="22"/>
          <w:szCs w:val="24"/>
        </w:rPr>
      </w:pPr>
      <w:r w:rsidRPr="00FE1996">
        <w:rPr>
          <w:rFonts w:ascii="Calibri" w:eastAsia="Calibri" w:hAnsi="Calibri" w:cs="Calibri"/>
          <w:color w:val="000000"/>
          <w:sz w:val="22"/>
          <w:szCs w:val="24"/>
        </w:rPr>
        <w:t>For KS5 reports, a student’s current attainment is measured against their end of Year 13 target.</w:t>
      </w:r>
    </w:p>
    <w:p w:rsidR="00556CD4" w:rsidRPr="00FE1996" w:rsidRDefault="007F7BF7">
      <w:pPr>
        <w:numPr>
          <w:ilvl w:val="0"/>
          <w:numId w:val="18"/>
        </w:numPr>
        <w:pBdr>
          <w:top w:val="nil"/>
          <w:left w:val="nil"/>
          <w:bottom w:val="nil"/>
          <w:right w:val="nil"/>
          <w:between w:val="nil"/>
        </w:pBdr>
        <w:spacing w:line="240" w:lineRule="auto"/>
        <w:ind w:right="0"/>
        <w:rPr>
          <w:rFonts w:ascii="Calibri" w:eastAsia="Calibri" w:hAnsi="Calibri" w:cs="Calibri"/>
          <w:color w:val="000000"/>
          <w:sz w:val="22"/>
          <w:szCs w:val="24"/>
        </w:rPr>
      </w:pPr>
      <w:r w:rsidRPr="00FE1996">
        <w:rPr>
          <w:rFonts w:ascii="Calibri" w:eastAsia="Calibri" w:hAnsi="Calibri" w:cs="Calibri"/>
          <w:color w:val="000000"/>
          <w:sz w:val="22"/>
          <w:szCs w:val="24"/>
        </w:rPr>
        <w:t>For vocational courses, a student’s current attainment may be difficult to determine if they have incomplete NEA or coursework and this would mean assigning a grade not reflective of that student’s holistic attainment and progress towards a grade. In these cases, staff are to record a “best fit” grade with the support of their line manager or Vice Principal.</w:t>
      </w:r>
    </w:p>
    <w:p w:rsidR="00556CD4" w:rsidRDefault="007F7BF7">
      <w:pPr>
        <w:numPr>
          <w:ilvl w:val="0"/>
          <w:numId w:val="18"/>
        </w:numPr>
        <w:pBdr>
          <w:top w:val="nil"/>
          <w:left w:val="nil"/>
          <w:bottom w:val="nil"/>
          <w:right w:val="nil"/>
          <w:between w:val="nil"/>
        </w:pBdr>
        <w:spacing w:line="240" w:lineRule="auto"/>
        <w:ind w:right="0"/>
        <w:rPr>
          <w:rFonts w:ascii="Calibri" w:eastAsia="Calibri" w:hAnsi="Calibri" w:cs="Calibri"/>
          <w:color w:val="000000"/>
          <w:sz w:val="22"/>
          <w:szCs w:val="24"/>
        </w:rPr>
      </w:pPr>
      <w:r w:rsidRPr="00FE1996">
        <w:rPr>
          <w:rFonts w:ascii="Calibri" w:eastAsia="Calibri" w:hAnsi="Calibri" w:cs="Calibri"/>
          <w:color w:val="000000"/>
          <w:sz w:val="22"/>
          <w:szCs w:val="24"/>
        </w:rPr>
        <w:t>A small minority of students may be set targets of grade 1 or 2, dependent upon individual circumstances and where this would still represent an appropriately aspirational target in that case.</w:t>
      </w:r>
    </w:p>
    <w:p w:rsidR="00FE1996" w:rsidRPr="00FE1996" w:rsidRDefault="00FE1996">
      <w:pPr>
        <w:numPr>
          <w:ilvl w:val="0"/>
          <w:numId w:val="18"/>
        </w:numPr>
        <w:pBdr>
          <w:top w:val="nil"/>
          <w:left w:val="nil"/>
          <w:bottom w:val="nil"/>
          <w:right w:val="nil"/>
          <w:between w:val="nil"/>
        </w:pBdr>
        <w:spacing w:line="240" w:lineRule="auto"/>
        <w:ind w:right="0"/>
        <w:rPr>
          <w:rFonts w:ascii="Calibri" w:eastAsia="Calibri" w:hAnsi="Calibri" w:cs="Calibri"/>
          <w:color w:val="000000"/>
          <w:sz w:val="22"/>
          <w:szCs w:val="24"/>
        </w:rPr>
      </w:pPr>
    </w:p>
    <w:p w:rsidR="00556CD4" w:rsidRDefault="007F7BF7">
      <w:pPr>
        <w:pBdr>
          <w:top w:val="nil"/>
          <w:left w:val="nil"/>
          <w:bottom w:val="nil"/>
          <w:right w:val="nil"/>
          <w:between w:val="nil"/>
        </w:pBdr>
        <w:spacing w:line="240" w:lineRule="auto"/>
        <w:ind w:left="0" w:right="0" w:firstLine="0"/>
        <w:rPr>
          <w:rFonts w:ascii="Calibri" w:eastAsia="Calibri" w:hAnsi="Calibri" w:cs="Calibri"/>
          <w:color w:val="000000"/>
          <w:sz w:val="22"/>
          <w:szCs w:val="24"/>
        </w:rPr>
      </w:pPr>
      <w:r w:rsidRPr="00FE1996">
        <w:rPr>
          <w:rFonts w:ascii="Calibri" w:eastAsia="Calibri" w:hAnsi="Calibri" w:cs="Calibri"/>
          <w:color w:val="000000"/>
          <w:sz w:val="22"/>
          <w:szCs w:val="24"/>
        </w:rPr>
        <w:t xml:space="preserve">Full academic reports, issued once per academic year, provide a comprehensive overview of a student’s holistic progress and development. These reports offer detailed commentary on attendance, behavior, and overall engagement in both lesson-based and home learning. Crucially, they include a diagnostic curriculum assessment designed to clearly inform parents and </w:t>
      </w:r>
      <w:proofErr w:type="spellStart"/>
      <w:r w:rsidRPr="00FE1996">
        <w:rPr>
          <w:rFonts w:ascii="Calibri" w:eastAsia="Calibri" w:hAnsi="Calibri" w:cs="Calibri"/>
          <w:color w:val="000000"/>
          <w:sz w:val="22"/>
          <w:szCs w:val="24"/>
        </w:rPr>
        <w:t>carers</w:t>
      </w:r>
      <w:proofErr w:type="spellEnd"/>
      <w:r w:rsidRPr="00FE1996">
        <w:rPr>
          <w:rFonts w:ascii="Calibri" w:eastAsia="Calibri" w:hAnsi="Calibri" w:cs="Calibri"/>
          <w:color w:val="000000"/>
          <w:sz w:val="22"/>
          <w:szCs w:val="24"/>
        </w:rPr>
        <w:t xml:space="preserve"> of the specific areas of the curriculum where their child is secure, alongside identified areas requiring further development and support.</w:t>
      </w:r>
    </w:p>
    <w:p w:rsidR="00FE1996" w:rsidRPr="00FE1996" w:rsidRDefault="00FE1996">
      <w:pPr>
        <w:pBdr>
          <w:top w:val="nil"/>
          <w:left w:val="nil"/>
          <w:bottom w:val="nil"/>
          <w:right w:val="nil"/>
          <w:between w:val="nil"/>
        </w:pBdr>
        <w:spacing w:line="240" w:lineRule="auto"/>
        <w:ind w:left="0" w:right="0" w:firstLine="0"/>
        <w:rPr>
          <w:rFonts w:ascii="Calibri" w:eastAsia="Calibri" w:hAnsi="Calibri" w:cs="Calibri"/>
          <w:color w:val="000000"/>
          <w:sz w:val="22"/>
          <w:szCs w:val="24"/>
        </w:rPr>
      </w:pPr>
    </w:p>
    <w:p w:rsidR="00556CD4" w:rsidRDefault="007F7BF7">
      <w:pPr>
        <w:pBdr>
          <w:top w:val="nil"/>
          <w:left w:val="nil"/>
          <w:bottom w:val="nil"/>
          <w:right w:val="nil"/>
          <w:between w:val="nil"/>
        </w:pBdr>
        <w:spacing w:line="240" w:lineRule="auto"/>
        <w:ind w:left="0" w:right="0" w:firstLine="0"/>
        <w:rPr>
          <w:rFonts w:ascii="Calibri" w:eastAsia="Calibri" w:hAnsi="Calibri" w:cs="Calibri"/>
          <w:color w:val="000000"/>
          <w:sz w:val="22"/>
          <w:szCs w:val="24"/>
        </w:rPr>
      </w:pPr>
      <w:r w:rsidRPr="00FE1996">
        <w:rPr>
          <w:rFonts w:ascii="Calibri" w:eastAsia="Calibri" w:hAnsi="Calibri" w:cs="Calibri"/>
          <w:color w:val="000000"/>
          <w:sz w:val="22"/>
          <w:szCs w:val="24"/>
        </w:rPr>
        <w:t xml:space="preserve">The Vice Principal is responsible for target setting, and must be consulted in any case where target amendments are requested. Targets cannot be amended without </w:t>
      </w:r>
      <w:proofErr w:type="spellStart"/>
      <w:r w:rsidRPr="00FE1996">
        <w:rPr>
          <w:rFonts w:ascii="Calibri" w:eastAsia="Calibri" w:hAnsi="Calibri" w:cs="Calibri"/>
          <w:color w:val="000000"/>
          <w:sz w:val="22"/>
          <w:szCs w:val="24"/>
        </w:rPr>
        <w:t>authorisation</w:t>
      </w:r>
      <w:proofErr w:type="spellEnd"/>
      <w:r w:rsidRPr="00FE1996">
        <w:rPr>
          <w:rFonts w:ascii="Calibri" w:eastAsia="Calibri" w:hAnsi="Calibri" w:cs="Calibri"/>
          <w:color w:val="000000"/>
          <w:sz w:val="22"/>
          <w:szCs w:val="24"/>
        </w:rPr>
        <w:t xml:space="preserve"> from the Vice Principal.</w:t>
      </w:r>
    </w:p>
    <w:p w:rsidR="00FE1996" w:rsidRPr="00FE1996" w:rsidRDefault="00FE1996">
      <w:pPr>
        <w:pBdr>
          <w:top w:val="nil"/>
          <w:left w:val="nil"/>
          <w:bottom w:val="nil"/>
          <w:right w:val="nil"/>
          <w:between w:val="nil"/>
        </w:pBdr>
        <w:spacing w:line="240" w:lineRule="auto"/>
        <w:ind w:left="0" w:right="0" w:firstLine="0"/>
        <w:rPr>
          <w:rFonts w:ascii="Calibri" w:eastAsia="Calibri" w:hAnsi="Calibri" w:cs="Calibri"/>
          <w:color w:val="000000"/>
          <w:sz w:val="22"/>
          <w:szCs w:val="24"/>
        </w:rPr>
      </w:pPr>
    </w:p>
    <w:p w:rsidR="00556CD4" w:rsidRDefault="007F7BF7" w:rsidP="00FE1996">
      <w:pPr>
        <w:pStyle w:val="Heading1"/>
      </w:pPr>
      <w:bookmarkStart w:id="37" w:name="_Toc233304903"/>
      <w:r>
        <w:t>8. Homework</w:t>
      </w:r>
      <w:bookmarkEnd w:id="37"/>
    </w:p>
    <w:p w:rsidR="00556CD4" w:rsidRPr="00FE1996" w:rsidRDefault="007F7BF7">
      <w:pPr>
        <w:pBdr>
          <w:top w:val="nil"/>
          <w:left w:val="nil"/>
          <w:bottom w:val="nil"/>
          <w:right w:val="nil"/>
          <w:between w:val="nil"/>
        </w:pBdr>
        <w:spacing w:line="240" w:lineRule="auto"/>
        <w:ind w:left="0" w:right="0" w:firstLine="0"/>
        <w:rPr>
          <w:rFonts w:ascii="Calibri" w:eastAsia="Calibri" w:hAnsi="Calibri" w:cs="Calibri"/>
          <w:color w:val="000000"/>
          <w:sz w:val="22"/>
          <w:szCs w:val="24"/>
        </w:rPr>
      </w:pPr>
      <w:r w:rsidRPr="00FE1996">
        <w:rPr>
          <w:rFonts w:ascii="Calibri" w:eastAsia="Calibri" w:hAnsi="Calibri" w:cs="Calibri"/>
          <w:color w:val="000000"/>
          <w:sz w:val="22"/>
          <w:szCs w:val="24"/>
        </w:rPr>
        <w:t>Homework, or “learning outside of lessons” is work to be done outside the timetabled curriculum, and is a key driver in supporting and raising student achievement. It contains an element of independent study in that it is not usually directly supervised by a teacher. We feel that homework enhances student learning, improves achievement and develops students' study skills and as such is an integral part of the curriculum. As a result, it requires careful planning and integration into the scheme of work of each curriculum area, with subject areas given the autonomy to decide upon the most suitable format and delivery method for them. Homework is designed to facilitate the following three strands: closing of gaps of, consolidation of and acquirement of knowledge.</w:t>
      </w:r>
    </w:p>
    <w:p w:rsidR="00FE1996" w:rsidRPr="00FE1996" w:rsidRDefault="00FE1996">
      <w:pPr>
        <w:pBdr>
          <w:top w:val="nil"/>
          <w:left w:val="nil"/>
          <w:bottom w:val="nil"/>
          <w:right w:val="nil"/>
          <w:between w:val="nil"/>
        </w:pBdr>
        <w:spacing w:line="240" w:lineRule="auto"/>
        <w:ind w:left="0" w:right="0" w:firstLine="0"/>
        <w:rPr>
          <w:rFonts w:ascii="Calibri" w:eastAsia="Calibri" w:hAnsi="Calibri" w:cs="Calibri"/>
          <w:color w:val="000000"/>
          <w:sz w:val="22"/>
          <w:szCs w:val="24"/>
        </w:rPr>
      </w:pPr>
    </w:p>
    <w:p w:rsidR="00556CD4" w:rsidRPr="00FE1996" w:rsidRDefault="007F7BF7">
      <w:pPr>
        <w:pBdr>
          <w:top w:val="nil"/>
          <w:left w:val="nil"/>
          <w:bottom w:val="nil"/>
          <w:right w:val="nil"/>
          <w:between w:val="nil"/>
        </w:pBdr>
        <w:spacing w:line="240" w:lineRule="auto"/>
        <w:ind w:left="0" w:right="0" w:firstLine="0"/>
        <w:rPr>
          <w:rFonts w:ascii="Calibri" w:eastAsia="Calibri" w:hAnsi="Calibri" w:cs="Calibri"/>
          <w:color w:val="000000"/>
          <w:sz w:val="22"/>
          <w:szCs w:val="24"/>
        </w:rPr>
      </w:pPr>
      <w:r w:rsidRPr="00FE1996">
        <w:rPr>
          <w:rFonts w:ascii="Calibri" w:eastAsia="Calibri" w:hAnsi="Calibri" w:cs="Calibri"/>
          <w:color w:val="000000"/>
          <w:sz w:val="22"/>
          <w:szCs w:val="24"/>
        </w:rPr>
        <w:t>Whichever method is selected, homework must perform one (or more) of the following functions to underpin those three strands:</w:t>
      </w:r>
    </w:p>
    <w:p w:rsidR="00FE1996" w:rsidRPr="00FE1996" w:rsidRDefault="00FE1996">
      <w:pPr>
        <w:pBdr>
          <w:top w:val="nil"/>
          <w:left w:val="nil"/>
          <w:bottom w:val="nil"/>
          <w:right w:val="nil"/>
          <w:between w:val="nil"/>
        </w:pBdr>
        <w:spacing w:line="240" w:lineRule="auto"/>
        <w:ind w:left="0" w:right="0" w:firstLine="0"/>
        <w:rPr>
          <w:rFonts w:ascii="Calibri" w:eastAsia="Calibri" w:hAnsi="Calibri" w:cs="Calibri"/>
          <w:color w:val="000000"/>
          <w:sz w:val="22"/>
          <w:szCs w:val="24"/>
        </w:rPr>
      </w:pPr>
    </w:p>
    <w:p w:rsidR="00556CD4" w:rsidRPr="00FE1996" w:rsidRDefault="007F7BF7">
      <w:pPr>
        <w:numPr>
          <w:ilvl w:val="0"/>
          <w:numId w:val="19"/>
        </w:numPr>
        <w:pBdr>
          <w:top w:val="nil"/>
          <w:left w:val="nil"/>
          <w:bottom w:val="nil"/>
          <w:right w:val="nil"/>
          <w:between w:val="nil"/>
        </w:pBdr>
        <w:spacing w:line="240" w:lineRule="auto"/>
        <w:ind w:right="0"/>
        <w:rPr>
          <w:rFonts w:ascii="Calibri" w:eastAsia="Calibri" w:hAnsi="Calibri" w:cs="Calibri"/>
          <w:color w:val="000000"/>
          <w:sz w:val="22"/>
          <w:szCs w:val="24"/>
        </w:rPr>
      </w:pPr>
      <w:r w:rsidRPr="00FE1996">
        <w:rPr>
          <w:rFonts w:ascii="Calibri" w:eastAsia="Calibri" w:hAnsi="Calibri" w:cs="Calibri"/>
          <w:color w:val="000000"/>
          <w:sz w:val="22"/>
          <w:szCs w:val="24"/>
        </w:rPr>
        <w:t>Consolidate knowledge and extend work covered in class or prepare for new learning activities.</w:t>
      </w:r>
    </w:p>
    <w:p w:rsidR="00556CD4" w:rsidRPr="00FE1996" w:rsidRDefault="007F7BF7">
      <w:pPr>
        <w:numPr>
          <w:ilvl w:val="0"/>
          <w:numId w:val="19"/>
        </w:numPr>
        <w:pBdr>
          <w:top w:val="nil"/>
          <w:left w:val="nil"/>
          <w:bottom w:val="nil"/>
          <w:right w:val="nil"/>
          <w:between w:val="nil"/>
        </w:pBdr>
        <w:spacing w:line="240" w:lineRule="auto"/>
        <w:ind w:right="0"/>
        <w:rPr>
          <w:rFonts w:ascii="Calibri" w:eastAsia="Calibri" w:hAnsi="Calibri" w:cs="Calibri"/>
          <w:color w:val="000000"/>
          <w:sz w:val="22"/>
          <w:szCs w:val="24"/>
        </w:rPr>
      </w:pPr>
      <w:r w:rsidRPr="00FE1996">
        <w:rPr>
          <w:rFonts w:ascii="Calibri" w:eastAsia="Calibri" w:hAnsi="Calibri" w:cs="Calibri"/>
          <w:color w:val="000000"/>
          <w:sz w:val="22"/>
          <w:szCs w:val="24"/>
        </w:rPr>
        <w:t>Access resources not available in the classroom.</w:t>
      </w:r>
    </w:p>
    <w:p w:rsidR="00556CD4" w:rsidRPr="00FE1996" w:rsidRDefault="007F7BF7">
      <w:pPr>
        <w:numPr>
          <w:ilvl w:val="0"/>
          <w:numId w:val="19"/>
        </w:numPr>
        <w:pBdr>
          <w:top w:val="nil"/>
          <w:left w:val="nil"/>
          <w:bottom w:val="nil"/>
          <w:right w:val="nil"/>
          <w:between w:val="nil"/>
        </w:pBdr>
        <w:spacing w:line="240" w:lineRule="auto"/>
        <w:ind w:right="0"/>
        <w:rPr>
          <w:rFonts w:ascii="Calibri" w:eastAsia="Calibri" w:hAnsi="Calibri" w:cs="Calibri"/>
          <w:color w:val="000000"/>
          <w:sz w:val="22"/>
          <w:szCs w:val="24"/>
        </w:rPr>
      </w:pPr>
      <w:r w:rsidRPr="00FE1996">
        <w:rPr>
          <w:rFonts w:ascii="Calibri" w:eastAsia="Calibri" w:hAnsi="Calibri" w:cs="Calibri"/>
          <w:color w:val="000000"/>
          <w:sz w:val="22"/>
          <w:szCs w:val="24"/>
        </w:rPr>
        <w:t>Develop research skills</w:t>
      </w:r>
      <w:r w:rsidRPr="00FE1996">
        <w:rPr>
          <w:rFonts w:ascii="Calibri" w:eastAsia="Calibri" w:hAnsi="Calibri" w:cs="Calibri"/>
          <w:sz w:val="22"/>
          <w:szCs w:val="24"/>
        </w:rPr>
        <w:t xml:space="preserve"> and acquiring knowledge </w:t>
      </w:r>
    </w:p>
    <w:p w:rsidR="00556CD4" w:rsidRPr="00FE1996" w:rsidRDefault="007F7BF7">
      <w:pPr>
        <w:numPr>
          <w:ilvl w:val="0"/>
          <w:numId w:val="19"/>
        </w:numPr>
        <w:pBdr>
          <w:top w:val="nil"/>
          <w:left w:val="nil"/>
          <w:bottom w:val="nil"/>
          <w:right w:val="nil"/>
          <w:between w:val="nil"/>
        </w:pBdr>
        <w:spacing w:line="240" w:lineRule="auto"/>
        <w:ind w:right="0"/>
        <w:rPr>
          <w:rFonts w:ascii="Calibri" w:eastAsia="Calibri" w:hAnsi="Calibri" w:cs="Calibri"/>
          <w:color w:val="000000"/>
          <w:sz w:val="22"/>
          <w:szCs w:val="24"/>
        </w:rPr>
      </w:pPr>
      <w:r w:rsidRPr="00FE1996">
        <w:rPr>
          <w:rFonts w:ascii="Calibri" w:eastAsia="Calibri" w:hAnsi="Calibri" w:cs="Calibri"/>
          <w:color w:val="000000"/>
          <w:sz w:val="22"/>
          <w:szCs w:val="24"/>
        </w:rPr>
        <w:t>Have an opportunity for independent work.</w:t>
      </w:r>
    </w:p>
    <w:p w:rsidR="00556CD4" w:rsidRPr="00FE1996" w:rsidRDefault="007F7BF7">
      <w:pPr>
        <w:numPr>
          <w:ilvl w:val="0"/>
          <w:numId w:val="19"/>
        </w:numPr>
        <w:pBdr>
          <w:top w:val="nil"/>
          <w:left w:val="nil"/>
          <w:bottom w:val="nil"/>
          <w:right w:val="nil"/>
          <w:between w:val="nil"/>
        </w:pBdr>
        <w:spacing w:line="240" w:lineRule="auto"/>
        <w:ind w:right="0"/>
        <w:rPr>
          <w:rFonts w:ascii="Calibri" w:eastAsia="Calibri" w:hAnsi="Calibri" w:cs="Calibri"/>
          <w:color w:val="000000"/>
          <w:sz w:val="22"/>
          <w:szCs w:val="24"/>
        </w:rPr>
      </w:pPr>
      <w:r w:rsidRPr="00FE1996">
        <w:rPr>
          <w:rFonts w:ascii="Calibri" w:eastAsia="Calibri" w:hAnsi="Calibri" w:cs="Calibri"/>
          <w:color w:val="000000"/>
          <w:sz w:val="22"/>
          <w:szCs w:val="24"/>
        </w:rPr>
        <w:t>Show progress and understanding</w:t>
      </w:r>
      <w:r w:rsidRPr="00FE1996">
        <w:rPr>
          <w:rFonts w:ascii="Calibri" w:eastAsia="Calibri" w:hAnsi="Calibri" w:cs="Calibri"/>
          <w:sz w:val="22"/>
          <w:szCs w:val="24"/>
        </w:rPr>
        <w:t xml:space="preserve"> of previously acquired knowledge</w:t>
      </w:r>
    </w:p>
    <w:p w:rsidR="00556CD4" w:rsidRPr="00FE1996" w:rsidRDefault="007F7BF7">
      <w:pPr>
        <w:numPr>
          <w:ilvl w:val="0"/>
          <w:numId w:val="19"/>
        </w:numPr>
        <w:pBdr>
          <w:top w:val="nil"/>
          <w:left w:val="nil"/>
          <w:bottom w:val="nil"/>
          <w:right w:val="nil"/>
          <w:between w:val="nil"/>
        </w:pBdr>
        <w:spacing w:line="240" w:lineRule="auto"/>
        <w:ind w:right="0"/>
        <w:rPr>
          <w:rFonts w:ascii="Calibri" w:eastAsia="Calibri" w:hAnsi="Calibri" w:cs="Calibri"/>
          <w:color w:val="000000"/>
          <w:sz w:val="22"/>
          <w:szCs w:val="24"/>
        </w:rPr>
      </w:pPr>
      <w:r w:rsidRPr="00FE1996">
        <w:rPr>
          <w:rFonts w:ascii="Calibri" w:eastAsia="Calibri" w:hAnsi="Calibri" w:cs="Calibri"/>
          <w:color w:val="000000"/>
          <w:sz w:val="22"/>
          <w:szCs w:val="24"/>
        </w:rPr>
        <w:t>Provide feedback in the evaluation of teaching.</w:t>
      </w:r>
    </w:p>
    <w:p w:rsidR="00556CD4" w:rsidRPr="00FE1996" w:rsidRDefault="007F7BF7">
      <w:pPr>
        <w:numPr>
          <w:ilvl w:val="0"/>
          <w:numId w:val="19"/>
        </w:numPr>
        <w:pBdr>
          <w:top w:val="nil"/>
          <w:left w:val="nil"/>
          <w:bottom w:val="nil"/>
          <w:right w:val="nil"/>
          <w:between w:val="nil"/>
        </w:pBdr>
        <w:spacing w:line="240" w:lineRule="auto"/>
        <w:ind w:right="0"/>
        <w:rPr>
          <w:rFonts w:ascii="Calibri" w:eastAsia="Calibri" w:hAnsi="Calibri" w:cs="Calibri"/>
          <w:color w:val="000000"/>
          <w:sz w:val="22"/>
          <w:szCs w:val="24"/>
        </w:rPr>
      </w:pPr>
      <w:r w:rsidRPr="00FE1996">
        <w:rPr>
          <w:rFonts w:ascii="Calibri" w:eastAsia="Calibri" w:hAnsi="Calibri" w:cs="Calibri"/>
          <w:color w:val="000000"/>
          <w:sz w:val="22"/>
          <w:szCs w:val="24"/>
        </w:rPr>
        <w:t>To enhance their study skills e.g. planning, time management and self-discipline.</w:t>
      </w:r>
    </w:p>
    <w:p w:rsidR="00556CD4" w:rsidRPr="00FE1996" w:rsidRDefault="007F7BF7">
      <w:pPr>
        <w:numPr>
          <w:ilvl w:val="0"/>
          <w:numId w:val="19"/>
        </w:numPr>
        <w:pBdr>
          <w:top w:val="nil"/>
          <w:left w:val="nil"/>
          <w:bottom w:val="nil"/>
          <w:right w:val="nil"/>
          <w:between w:val="nil"/>
        </w:pBdr>
        <w:spacing w:line="240" w:lineRule="auto"/>
        <w:ind w:right="0"/>
        <w:rPr>
          <w:rFonts w:ascii="Calibri" w:eastAsia="Calibri" w:hAnsi="Calibri" w:cs="Calibri"/>
          <w:color w:val="000000"/>
          <w:sz w:val="22"/>
          <w:szCs w:val="24"/>
        </w:rPr>
      </w:pPr>
      <w:r w:rsidRPr="00FE1996">
        <w:rPr>
          <w:rFonts w:ascii="Calibri" w:eastAsia="Calibri" w:hAnsi="Calibri" w:cs="Calibri"/>
          <w:color w:val="000000"/>
          <w:sz w:val="22"/>
          <w:szCs w:val="24"/>
        </w:rPr>
        <w:t>To take ownership and responsibility for learning.</w:t>
      </w:r>
    </w:p>
    <w:p w:rsidR="00556CD4" w:rsidRPr="00FE1996" w:rsidRDefault="007F7BF7">
      <w:pPr>
        <w:numPr>
          <w:ilvl w:val="0"/>
          <w:numId w:val="19"/>
        </w:numPr>
        <w:pBdr>
          <w:top w:val="nil"/>
          <w:left w:val="nil"/>
          <w:bottom w:val="nil"/>
          <w:right w:val="nil"/>
          <w:between w:val="nil"/>
        </w:pBdr>
        <w:spacing w:line="240" w:lineRule="auto"/>
        <w:ind w:right="0"/>
        <w:rPr>
          <w:rFonts w:ascii="Calibri" w:eastAsia="Calibri" w:hAnsi="Calibri" w:cs="Calibri"/>
          <w:color w:val="000000"/>
          <w:sz w:val="22"/>
          <w:szCs w:val="24"/>
        </w:rPr>
      </w:pPr>
      <w:r w:rsidRPr="00FE1996">
        <w:rPr>
          <w:rFonts w:ascii="Calibri" w:eastAsia="Calibri" w:hAnsi="Calibri" w:cs="Calibri"/>
          <w:color w:val="000000"/>
          <w:sz w:val="22"/>
          <w:szCs w:val="24"/>
        </w:rPr>
        <w:t>Engage parental co-operation and support.</w:t>
      </w:r>
    </w:p>
    <w:p w:rsidR="00556CD4" w:rsidRDefault="007F7BF7">
      <w:pPr>
        <w:numPr>
          <w:ilvl w:val="0"/>
          <w:numId w:val="19"/>
        </w:numPr>
        <w:pBdr>
          <w:top w:val="nil"/>
          <w:left w:val="nil"/>
          <w:bottom w:val="nil"/>
          <w:right w:val="nil"/>
          <w:between w:val="nil"/>
        </w:pBdr>
        <w:spacing w:line="240" w:lineRule="auto"/>
        <w:ind w:right="0"/>
        <w:rPr>
          <w:rFonts w:ascii="Calibri" w:eastAsia="Calibri" w:hAnsi="Calibri" w:cs="Calibri"/>
          <w:color w:val="000000"/>
          <w:sz w:val="22"/>
          <w:szCs w:val="24"/>
        </w:rPr>
      </w:pPr>
      <w:r w:rsidRPr="00FE1996">
        <w:rPr>
          <w:rFonts w:ascii="Calibri" w:eastAsia="Calibri" w:hAnsi="Calibri" w:cs="Calibri"/>
          <w:color w:val="000000"/>
          <w:sz w:val="22"/>
          <w:szCs w:val="24"/>
        </w:rPr>
        <w:t>Create channels for home school dialogue.</w:t>
      </w:r>
    </w:p>
    <w:p w:rsidR="00FE1996" w:rsidRPr="00FE1996" w:rsidRDefault="00FE1996" w:rsidP="00FE1996">
      <w:pPr>
        <w:pBdr>
          <w:top w:val="nil"/>
          <w:left w:val="nil"/>
          <w:bottom w:val="nil"/>
          <w:right w:val="nil"/>
          <w:between w:val="nil"/>
        </w:pBdr>
        <w:spacing w:line="240" w:lineRule="auto"/>
        <w:ind w:left="720" w:right="0" w:firstLine="0"/>
        <w:rPr>
          <w:rFonts w:ascii="Calibri" w:eastAsia="Calibri" w:hAnsi="Calibri" w:cs="Calibri"/>
          <w:color w:val="000000"/>
          <w:sz w:val="22"/>
          <w:szCs w:val="24"/>
        </w:rPr>
      </w:pPr>
    </w:p>
    <w:p w:rsidR="00556CD4" w:rsidRDefault="007F7BF7" w:rsidP="00FE1996">
      <w:pPr>
        <w:pStyle w:val="Heading2"/>
      </w:pPr>
      <w:bookmarkStart w:id="38" w:name="_Toc233304904"/>
      <w:r>
        <w:t>8.1 Frequency and Expectations</w:t>
      </w:r>
      <w:bookmarkEnd w:id="38"/>
    </w:p>
    <w:p w:rsidR="00556CD4" w:rsidRPr="00FE1996" w:rsidRDefault="007F7BF7">
      <w:pPr>
        <w:pBdr>
          <w:top w:val="nil"/>
          <w:left w:val="nil"/>
          <w:bottom w:val="nil"/>
          <w:right w:val="nil"/>
          <w:between w:val="nil"/>
        </w:pBdr>
        <w:spacing w:line="240" w:lineRule="auto"/>
        <w:ind w:left="0" w:right="0" w:firstLine="0"/>
        <w:rPr>
          <w:rFonts w:ascii="Calibri" w:eastAsia="Calibri" w:hAnsi="Calibri" w:cs="Calibri"/>
          <w:color w:val="000000"/>
          <w:sz w:val="22"/>
          <w:szCs w:val="24"/>
        </w:rPr>
      </w:pPr>
      <w:r w:rsidRPr="00FE1996">
        <w:rPr>
          <w:rFonts w:ascii="Calibri" w:eastAsia="Calibri" w:hAnsi="Calibri" w:cs="Calibri"/>
          <w:color w:val="000000"/>
          <w:sz w:val="22"/>
          <w:szCs w:val="24"/>
        </w:rPr>
        <w:t>The frequency of homework set may vary between departments, but should follow these principles:</w:t>
      </w:r>
    </w:p>
    <w:p w:rsidR="00FE1996" w:rsidRPr="00FE1996" w:rsidRDefault="00FE1996">
      <w:pPr>
        <w:pBdr>
          <w:top w:val="nil"/>
          <w:left w:val="nil"/>
          <w:bottom w:val="nil"/>
          <w:right w:val="nil"/>
          <w:between w:val="nil"/>
        </w:pBdr>
        <w:spacing w:line="240" w:lineRule="auto"/>
        <w:ind w:left="0" w:right="0" w:firstLine="0"/>
        <w:rPr>
          <w:rFonts w:ascii="Calibri" w:eastAsia="Calibri" w:hAnsi="Calibri" w:cs="Calibri"/>
          <w:color w:val="000000"/>
          <w:sz w:val="22"/>
          <w:szCs w:val="24"/>
        </w:rPr>
      </w:pPr>
    </w:p>
    <w:p w:rsidR="00556CD4" w:rsidRPr="00FE1996" w:rsidRDefault="007F7BF7">
      <w:pPr>
        <w:numPr>
          <w:ilvl w:val="0"/>
          <w:numId w:val="20"/>
        </w:numPr>
        <w:pBdr>
          <w:top w:val="nil"/>
          <w:left w:val="nil"/>
          <w:bottom w:val="nil"/>
          <w:right w:val="nil"/>
          <w:between w:val="nil"/>
        </w:pBdr>
        <w:spacing w:line="240" w:lineRule="auto"/>
        <w:ind w:right="0"/>
        <w:rPr>
          <w:rFonts w:ascii="Calibri" w:eastAsia="Calibri" w:hAnsi="Calibri" w:cs="Calibri"/>
          <w:color w:val="000000"/>
          <w:sz w:val="22"/>
          <w:szCs w:val="24"/>
        </w:rPr>
      </w:pPr>
      <w:r w:rsidRPr="00FE1996">
        <w:rPr>
          <w:rFonts w:ascii="Calibri" w:eastAsia="Calibri" w:hAnsi="Calibri" w:cs="Calibri"/>
          <w:color w:val="000000"/>
          <w:sz w:val="22"/>
          <w:szCs w:val="24"/>
        </w:rPr>
        <w:t>Homework is part of each subject’s curriculum plan, and will be assigned accordingly.</w:t>
      </w:r>
    </w:p>
    <w:p w:rsidR="00556CD4" w:rsidRPr="00FE1996" w:rsidRDefault="007F7BF7">
      <w:pPr>
        <w:numPr>
          <w:ilvl w:val="0"/>
          <w:numId w:val="20"/>
        </w:numPr>
        <w:pBdr>
          <w:top w:val="nil"/>
          <w:left w:val="nil"/>
          <w:bottom w:val="nil"/>
          <w:right w:val="nil"/>
          <w:between w:val="nil"/>
        </w:pBdr>
        <w:spacing w:line="240" w:lineRule="auto"/>
        <w:ind w:right="0"/>
        <w:rPr>
          <w:rFonts w:ascii="Calibri" w:eastAsia="Calibri" w:hAnsi="Calibri" w:cs="Calibri"/>
          <w:color w:val="000000"/>
          <w:sz w:val="22"/>
          <w:szCs w:val="24"/>
        </w:rPr>
      </w:pPr>
      <w:r w:rsidRPr="00FE1996">
        <w:rPr>
          <w:rFonts w:ascii="Calibri" w:eastAsia="Calibri" w:hAnsi="Calibri" w:cs="Calibri"/>
          <w:color w:val="000000"/>
          <w:sz w:val="22"/>
          <w:szCs w:val="24"/>
        </w:rPr>
        <w:t>Alongside subject-specific homework, KS3 students are to engage in reading homework as set by their form tutor. This is where students continue to read the reading age-appropriate book they are issued in school.</w:t>
      </w:r>
    </w:p>
    <w:p w:rsidR="00556CD4" w:rsidRPr="00FE1996" w:rsidRDefault="007F7BF7">
      <w:pPr>
        <w:numPr>
          <w:ilvl w:val="0"/>
          <w:numId w:val="20"/>
        </w:numPr>
        <w:pBdr>
          <w:top w:val="nil"/>
          <w:left w:val="nil"/>
          <w:bottom w:val="nil"/>
          <w:right w:val="nil"/>
          <w:between w:val="nil"/>
        </w:pBdr>
        <w:spacing w:line="240" w:lineRule="auto"/>
        <w:ind w:right="0"/>
        <w:rPr>
          <w:rFonts w:ascii="Calibri" w:eastAsia="Calibri" w:hAnsi="Calibri" w:cs="Calibri"/>
          <w:color w:val="000000"/>
          <w:sz w:val="22"/>
          <w:szCs w:val="24"/>
        </w:rPr>
      </w:pPr>
      <w:r w:rsidRPr="00FE1996">
        <w:rPr>
          <w:rFonts w:ascii="Calibri" w:eastAsia="Calibri" w:hAnsi="Calibri" w:cs="Calibri"/>
          <w:color w:val="000000"/>
          <w:sz w:val="22"/>
          <w:szCs w:val="24"/>
        </w:rPr>
        <w:t>Wherever homework is completed, teachers should acknowledge the completion. This could be through any of the following mechanisms:</w:t>
      </w:r>
    </w:p>
    <w:p w:rsidR="00556CD4" w:rsidRPr="00FE1996" w:rsidRDefault="007F7BF7">
      <w:pPr>
        <w:numPr>
          <w:ilvl w:val="1"/>
          <w:numId w:val="20"/>
        </w:numPr>
        <w:pBdr>
          <w:top w:val="nil"/>
          <w:left w:val="nil"/>
          <w:bottom w:val="nil"/>
          <w:right w:val="nil"/>
          <w:between w:val="nil"/>
        </w:pBdr>
        <w:spacing w:line="240" w:lineRule="auto"/>
        <w:ind w:right="0"/>
        <w:rPr>
          <w:rFonts w:ascii="Calibri" w:eastAsia="Calibri" w:hAnsi="Calibri" w:cs="Calibri"/>
          <w:color w:val="000000"/>
          <w:sz w:val="22"/>
          <w:szCs w:val="24"/>
        </w:rPr>
      </w:pPr>
      <w:proofErr w:type="spellStart"/>
      <w:r w:rsidRPr="00FE1996">
        <w:rPr>
          <w:rFonts w:ascii="Calibri" w:eastAsia="Calibri" w:hAnsi="Calibri" w:cs="Calibri"/>
          <w:color w:val="000000"/>
          <w:sz w:val="22"/>
          <w:szCs w:val="24"/>
        </w:rPr>
        <w:t>Utili</w:t>
      </w:r>
      <w:r w:rsidRPr="00FE1996">
        <w:rPr>
          <w:rFonts w:ascii="Calibri" w:eastAsia="Calibri" w:hAnsi="Calibri" w:cs="Calibri"/>
          <w:sz w:val="22"/>
          <w:szCs w:val="24"/>
        </w:rPr>
        <w:t>s</w:t>
      </w:r>
      <w:r w:rsidRPr="00FE1996">
        <w:rPr>
          <w:rFonts w:ascii="Calibri" w:eastAsia="Calibri" w:hAnsi="Calibri" w:cs="Calibri"/>
          <w:color w:val="000000"/>
          <w:sz w:val="22"/>
          <w:szCs w:val="24"/>
        </w:rPr>
        <w:t>ing</w:t>
      </w:r>
      <w:proofErr w:type="spellEnd"/>
      <w:r w:rsidRPr="00FE1996">
        <w:rPr>
          <w:rFonts w:ascii="Calibri" w:eastAsia="Calibri" w:hAnsi="Calibri" w:cs="Calibri"/>
          <w:color w:val="000000"/>
          <w:sz w:val="22"/>
          <w:szCs w:val="24"/>
        </w:rPr>
        <w:t xml:space="preserve"> the </w:t>
      </w:r>
      <w:proofErr w:type="spellStart"/>
      <w:r w:rsidRPr="00FE1996">
        <w:rPr>
          <w:rFonts w:ascii="Calibri" w:eastAsia="Calibri" w:hAnsi="Calibri" w:cs="Calibri"/>
          <w:color w:val="000000"/>
          <w:sz w:val="22"/>
          <w:szCs w:val="24"/>
        </w:rPr>
        <w:t>centrali</w:t>
      </w:r>
      <w:r w:rsidRPr="00FE1996">
        <w:rPr>
          <w:rFonts w:ascii="Calibri" w:eastAsia="Calibri" w:hAnsi="Calibri" w:cs="Calibri"/>
          <w:sz w:val="22"/>
          <w:szCs w:val="24"/>
        </w:rPr>
        <w:t>s</w:t>
      </w:r>
      <w:r w:rsidRPr="00FE1996">
        <w:rPr>
          <w:rFonts w:ascii="Calibri" w:eastAsia="Calibri" w:hAnsi="Calibri" w:cs="Calibri"/>
          <w:color w:val="000000"/>
          <w:sz w:val="22"/>
          <w:szCs w:val="24"/>
        </w:rPr>
        <w:t>ed</w:t>
      </w:r>
      <w:proofErr w:type="spellEnd"/>
      <w:r w:rsidRPr="00FE1996">
        <w:rPr>
          <w:rFonts w:ascii="Calibri" w:eastAsia="Calibri" w:hAnsi="Calibri" w:cs="Calibri"/>
          <w:color w:val="000000"/>
          <w:sz w:val="22"/>
          <w:szCs w:val="24"/>
        </w:rPr>
        <w:t xml:space="preserve"> homework tracking mechanism</w:t>
      </w:r>
    </w:p>
    <w:p w:rsidR="00556CD4" w:rsidRPr="00FE1996" w:rsidRDefault="007F7BF7">
      <w:pPr>
        <w:numPr>
          <w:ilvl w:val="1"/>
          <w:numId w:val="20"/>
        </w:numPr>
        <w:pBdr>
          <w:top w:val="nil"/>
          <w:left w:val="nil"/>
          <w:bottom w:val="nil"/>
          <w:right w:val="nil"/>
          <w:between w:val="nil"/>
        </w:pBdr>
        <w:spacing w:line="240" w:lineRule="auto"/>
        <w:ind w:right="0"/>
        <w:rPr>
          <w:rFonts w:ascii="Calibri" w:eastAsia="Calibri" w:hAnsi="Calibri" w:cs="Calibri"/>
          <w:color w:val="000000"/>
          <w:sz w:val="22"/>
          <w:szCs w:val="24"/>
        </w:rPr>
      </w:pPr>
      <w:r w:rsidRPr="00FE1996">
        <w:rPr>
          <w:rFonts w:ascii="Calibri" w:eastAsia="Calibri" w:hAnsi="Calibri" w:cs="Calibri"/>
          <w:color w:val="000000"/>
          <w:sz w:val="22"/>
          <w:szCs w:val="24"/>
        </w:rPr>
        <w:t>Marking the work</w:t>
      </w:r>
    </w:p>
    <w:p w:rsidR="00556CD4" w:rsidRPr="00FE1996" w:rsidRDefault="007F7BF7">
      <w:pPr>
        <w:numPr>
          <w:ilvl w:val="1"/>
          <w:numId w:val="20"/>
        </w:numPr>
        <w:pBdr>
          <w:top w:val="nil"/>
          <w:left w:val="nil"/>
          <w:bottom w:val="nil"/>
          <w:right w:val="nil"/>
          <w:between w:val="nil"/>
        </w:pBdr>
        <w:spacing w:line="240" w:lineRule="auto"/>
        <w:ind w:right="0"/>
        <w:rPr>
          <w:rFonts w:ascii="Calibri" w:eastAsia="Calibri" w:hAnsi="Calibri" w:cs="Calibri"/>
          <w:color w:val="000000"/>
          <w:sz w:val="22"/>
          <w:szCs w:val="24"/>
        </w:rPr>
      </w:pPr>
      <w:r w:rsidRPr="00FE1996">
        <w:rPr>
          <w:rFonts w:ascii="Calibri" w:eastAsia="Calibri" w:hAnsi="Calibri" w:cs="Calibri"/>
          <w:color w:val="000000"/>
          <w:sz w:val="22"/>
          <w:szCs w:val="24"/>
        </w:rPr>
        <w:t>An automated response, acknowledgement of completion or score (if completed online)</w:t>
      </w:r>
    </w:p>
    <w:p w:rsidR="00556CD4" w:rsidRPr="00FE1996" w:rsidRDefault="007F7BF7">
      <w:pPr>
        <w:numPr>
          <w:ilvl w:val="1"/>
          <w:numId w:val="20"/>
        </w:numPr>
        <w:pBdr>
          <w:top w:val="nil"/>
          <w:left w:val="nil"/>
          <w:bottom w:val="nil"/>
          <w:right w:val="nil"/>
          <w:between w:val="nil"/>
        </w:pBdr>
        <w:spacing w:line="240" w:lineRule="auto"/>
        <w:ind w:right="0"/>
        <w:rPr>
          <w:rFonts w:ascii="Calibri" w:eastAsia="Calibri" w:hAnsi="Calibri" w:cs="Calibri"/>
          <w:color w:val="000000"/>
          <w:sz w:val="22"/>
          <w:szCs w:val="24"/>
        </w:rPr>
      </w:pPr>
      <w:r w:rsidRPr="00FE1996">
        <w:rPr>
          <w:rFonts w:ascii="Calibri" w:eastAsia="Calibri" w:hAnsi="Calibri" w:cs="Calibri"/>
          <w:color w:val="000000"/>
          <w:sz w:val="22"/>
          <w:szCs w:val="24"/>
        </w:rPr>
        <w:t xml:space="preserve">Awarding positive </w:t>
      </w:r>
      <w:proofErr w:type="spellStart"/>
      <w:r w:rsidRPr="00FE1996">
        <w:rPr>
          <w:rFonts w:ascii="Calibri" w:eastAsia="Calibri" w:hAnsi="Calibri" w:cs="Calibri"/>
          <w:color w:val="000000"/>
          <w:sz w:val="22"/>
          <w:szCs w:val="24"/>
        </w:rPr>
        <w:t>behaviour</w:t>
      </w:r>
      <w:proofErr w:type="spellEnd"/>
      <w:r w:rsidRPr="00FE1996">
        <w:rPr>
          <w:rFonts w:ascii="Calibri" w:eastAsia="Calibri" w:hAnsi="Calibri" w:cs="Calibri"/>
          <w:color w:val="000000"/>
          <w:sz w:val="22"/>
          <w:szCs w:val="24"/>
        </w:rPr>
        <w:t xml:space="preserve"> points</w:t>
      </w:r>
    </w:p>
    <w:p w:rsidR="00556CD4" w:rsidRPr="00FE1996" w:rsidRDefault="007F7BF7">
      <w:pPr>
        <w:numPr>
          <w:ilvl w:val="1"/>
          <w:numId w:val="20"/>
        </w:numPr>
        <w:pBdr>
          <w:top w:val="nil"/>
          <w:left w:val="nil"/>
          <w:bottom w:val="nil"/>
          <w:right w:val="nil"/>
          <w:between w:val="nil"/>
        </w:pBdr>
        <w:spacing w:line="240" w:lineRule="auto"/>
        <w:ind w:right="0"/>
        <w:rPr>
          <w:rFonts w:ascii="Calibri" w:eastAsia="Calibri" w:hAnsi="Calibri" w:cs="Calibri"/>
          <w:color w:val="000000"/>
          <w:sz w:val="22"/>
          <w:szCs w:val="24"/>
        </w:rPr>
      </w:pPr>
      <w:r w:rsidRPr="00FE1996">
        <w:rPr>
          <w:rFonts w:ascii="Calibri" w:eastAsia="Calibri" w:hAnsi="Calibri" w:cs="Calibri"/>
          <w:color w:val="000000"/>
          <w:sz w:val="22"/>
          <w:szCs w:val="24"/>
        </w:rPr>
        <w:t>Providing a comment on the work</w:t>
      </w:r>
    </w:p>
    <w:p w:rsidR="00556CD4" w:rsidRPr="00FE1996" w:rsidRDefault="007F7BF7">
      <w:pPr>
        <w:numPr>
          <w:ilvl w:val="1"/>
          <w:numId w:val="20"/>
        </w:numPr>
        <w:pBdr>
          <w:top w:val="nil"/>
          <w:left w:val="nil"/>
          <w:bottom w:val="nil"/>
          <w:right w:val="nil"/>
          <w:between w:val="nil"/>
        </w:pBdr>
        <w:spacing w:line="240" w:lineRule="auto"/>
        <w:ind w:right="0"/>
        <w:rPr>
          <w:rFonts w:ascii="Calibri" w:eastAsia="Calibri" w:hAnsi="Calibri" w:cs="Calibri"/>
          <w:color w:val="000000"/>
          <w:sz w:val="22"/>
          <w:szCs w:val="24"/>
        </w:rPr>
      </w:pPr>
      <w:r w:rsidRPr="00FE1996">
        <w:rPr>
          <w:rFonts w:ascii="Calibri" w:eastAsia="Calibri" w:hAnsi="Calibri" w:cs="Calibri"/>
          <w:color w:val="000000"/>
          <w:sz w:val="22"/>
          <w:szCs w:val="24"/>
        </w:rPr>
        <w:t>Giving group feedback</w:t>
      </w:r>
    </w:p>
    <w:p w:rsidR="00556CD4" w:rsidRPr="00FE1996" w:rsidRDefault="007F7BF7">
      <w:pPr>
        <w:numPr>
          <w:ilvl w:val="0"/>
          <w:numId w:val="20"/>
        </w:numPr>
        <w:pBdr>
          <w:top w:val="nil"/>
          <w:left w:val="nil"/>
          <w:bottom w:val="nil"/>
          <w:right w:val="nil"/>
          <w:between w:val="nil"/>
        </w:pBdr>
        <w:spacing w:line="240" w:lineRule="auto"/>
        <w:ind w:right="0"/>
        <w:rPr>
          <w:rFonts w:ascii="Calibri" w:eastAsia="Calibri" w:hAnsi="Calibri" w:cs="Calibri"/>
          <w:color w:val="000000"/>
          <w:sz w:val="22"/>
          <w:szCs w:val="24"/>
        </w:rPr>
      </w:pPr>
      <w:r w:rsidRPr="00FE1996">
        <w:rPr>
          <w:rFonts w:ascii="Calibri" w:eastAsia="Calibri" w:hAnsi="Calibri" w:cs="Calibri"/>
          <w:color w:val="000000"/>
          <w:sz w:val="22"/>
          <w:szCs w:val="24"/>
        </w:rPr>
        <w:t xml:space="preserve">When homework is not completed, teachers should initially support the student and ensure the tasks set meet the student's needs. If this is so, then appropriate sanctions could be issued in line with the general school </w:t>
      </w:r>
      <w:proofErr w:type="spellStart"/>
      <w:r w:rsidRPr="00FE1996">
        <w:rPr>
          <w:rFonts w:ascii="Calibri" w:eastAsia="Calibri" w:hAnsi="Calibri" w:cs="Calibri"/>
          <w:color w:val="000000"/>
          <w:sz w:val="22"/>
          <w:szCs w:val="24"/>
        </w:rPr>
        <w:t>behaviour</w:t>
      </w:r>
      <w:proofErr w:type="spellEnd"/>
      <w:r w:rsidRPr="00FE1996">
        <w:rPr>
          <w:rFonts w:ascii="Calibri" w:eastAsia="Calibri" w:hAnsi="Calibri" w:cs="Calibri"/>
          <w:color w:val="000000"/>
          <w:sz w:val="22"/>
          <w:szCs w:val="24"/>
        </w:rPr>
        <w:t xml:space="preserve"> policy.</w:t>
      </w:r>
    </w:p>
    <w:p w:rsidR="00FE1996" w:rsidRDefault="00FE1996" w:rsidP="00FE1996">
      <w:pPr>
        <w:pBdr>
          <w:top w:val="nil"/>
          <w:left w:val="nil"/>
          <w:bottom w:val="nil"/>
          <w:right w:val="nil"/>
          <w:between w:val="nil"/>
        </w:pBdr>
        <w:spacing w:line="240" w:lineRule="auto"/>
        <w:ind w:left="720" w:right="0" w:firstLine="0"/>
        <w:rPr>
          <w:rFonts w:ascii="Calibri" w:eastAsia="Calibri" w:hAnsi="Calibri" w:cs="Calibri"/>
          <w:color w:val="000000"/>
          <w:sz w:val="24"/>
          <w:szCs w:val="24"/>
        </w:rPr>
      </w:pPr>
    </w:p>
    <w:p w:rsidR="00556CD4" w:rsidRDefault="007F7BF7" w:rsidP="00FE1996">
      <w:pPr>
        <w:pStyle w:val="Heading2"/>
      </w:pPr>
      <w:bookmarkStart w:id="39" w:name="_Toc233304905"/>
      <w:r>
        <w:t>8.2 The Role of the Student</w:t>
      </w:r>
      <w:bookmarkEnd w:id="39"/>
    </w:p>
    <w:p w:rsidR="00556CD4" w:rsidRPr="00FE1996" w:rsidRDefault="007F7BF7">
      <w:pPr>
        <w:numPr>
          <w:ilvl w:val="0"/>
          <w:numId w:val="21"/>
        </w:numPr>
        <w:pBdr>
          <w:top w:val="nil"/>
          <w:left w:val="nil"/>
          <w:bottom w:val="nil"/>
          <w:right w:val="nil"/>
          <w:between w:val="nil"/>
        </w:pBdr>
        <w:spacing w:line="240" w:lineRule="auto"/>
        <w:ind w:right="0"/>
        <w:rPr>
          <w:rFonts w:ascii="Calibri" w:eastAsia="Calibri" w:hAnsi="Calibri" w:cs="Calibri"/>
          <w:color w:val="000000"/>
          <w:sz w:val="22"/>
          <w:szCs w:val="24"/>
        </w:rPr>
      </w:pPr>
      <w:r w:rsidRPr="00FE1996">
        <w:rPr>
          <w:rFonts w:ascii="Calibri" w:eastAsia="Calibri" w:hAnsi="Calibri" w:cs="Calibri"/>
          <w:color w:val="000000"/>
          <w:sz w:val="22"/>
          <w:szCs w:val="24"/>
        </w:rPr>
        <w:t>To ensure instructions for the task and deadline date are accurately recorded in planners (SEND students or students with profound EAL needs may need additional support).</w:t>
      </w:r>
    </w:p>
    <w:p w:rsidR="00556CD4" w:rsidRPr="00FE1996" w:rsidRDefault="007F7BF7">
      <w:pPr>
        <w:numPr>
          <w:ilvl w:val="0"/>
          <w:numId w:val="21"/>
        </w:numPr>
        <w:pBdr>
          <w:top w:val="nil"/>
          <w:left w:val="nil"/>
          <w:bottom w:val="nil"/>
          <w:right w:val="nil"/>
          <w:between w:val="nil"/>
        </w:pBdr>
        <w:spacing w:line="240" w:lineRule="auto"/>
        <w:ind w:right="0"/>
        <w:rPr>
          <w:rFonts w:ascii="Calibri" w:eastAsia="Calibri" w:hAnsi="Calibri" w:cs="Calibri"/>
          <w:color w:val="000000"/>
          <w:sz w:val="22"/>
          <w:szCs w:val="24"/>
        </w:rPr>
      </w:pPr>
      <w:r w:rsidRPr="00FE1996">
        <w:rPr>
          <w:rFonts w:ascii="Calibri" w:eastAsia="Calibri" w:hAnsi="Calibri" w:cs="Calibri"/>
          <w:color w:val="000000"/>
          <w:sz w:val="22"/>
          <w:szCs w:val="24"/>
        </w:rPr>
        <w:t>To ensure that homework is completed and handed in to meet the deadline.</w:t>
      </w:r>
    </w:p>
    <w:p w:rsidR="00556CD4" w:rsidRPr="00FE1996" w:rsidRDefault="007F7BF7">
      <w:pPr>
        <w:numPr>
          <w:ilvl w:val="0"/>
          <w:numId w:val="21"/>
        </w:numPr>
        <w:pBdr>
          <w:top w:val="nil"/>
          <w:left w:val="nil"/>
          <w:bottom w:val="nil"/>
          <w:right w:val="nil"/>
          <w:between w:val="nil"/>
        </w:pBdr>
        <w:spacing w:line="240" w:lineRule="auto"/>
        <w:ind w:right="0"/>
        <w:rPr>
          <w:rFonts w:ascii="Calibri" w:eastAsia="Calibri" w:hAnsi="Calibri" w:cs="Calibri"/>
          <w:color w:val="000000"/>
          <w:sz w:val="22"/>
          <w:szCs w:val="24"/>
        </w:rPr>
      </w:pPr>
      <w:r w:rsidRPr="00FE1996">
        <w:rPr>
          <w:rFonts w:ascii="Calibri" w:eastAsia="Calibri" w:hAnsi="Calibri" w:cs="Calibri"/>
          <w:color w:val="000000"/>
          <w:sz w:val="22"/>
          <w:szCs w:val="24"/>
        </w:rPr>
        <w:t>To attempt completion to the best possible standard.</w:t>
      </w:r>
    </w:p>
    <w:p w:rsidR="00556CD4" w:rsidRPr="00FE1996" w:rsidRDefault="007F7BF7">
      <w:pPr>
        <w:numPr>
          <w:ilvl w:val="0"/>
          <w:numId w:val="21"/>
        </w:numPr>
        <w:pBdr>
          <w:top w:val="nil"/>
          <w:left w:val="nil"/>
          <w:bottom w:val="nil"/>
          <w:right w:val="nil"/>
          <w:between w:val="nil"/>
        </w:pBdr>
        <w:spacing w:line="240" w:lineRule="auto"/>
        <w:ind w:right="0"/>
        <w:rPr>
          <w:rFonts w:ascii="Calibri" w:eastAsia="Calibri" w:hAnsi="Calibri" w:cs="Calibri"/>
          <w:color w:val="000000"/>
          <w:sz w:val="22"/>
          <w:szCs w:val="24"/>
        </w:rPr>
      </w:pPr>
      <w:r w:rsidRPr="00FE1996">
        <w:rPr>
          <w:rFonts w:ascii="Calibri" w:eastAsia="Calibri" w:hAnsi="Calibri" w:cs="Calibri"/>
          <w:color w:val="000000"/>
          <w:sz w:val="22"/>
          <w:szCs w:val="24"/>
        </w:rPr>
        <w:t>In case of any difficulties or barriers, to inform the class teacher of any difficulties at the first available opportunity.</w:t>
      </w:r>
    </w:p>
    <w:p w:rsidR="00FE1996" w:rsidRDefault="00FE1996" w:rsidP="00FE1996">
      <w:pPr>
        <w:pBdr>
          <w:top w:val="nil"/>
          <w:left w:val="nil"/>
          <w:bottom w:val="nil"/>
          <w:right w:val="nil"/>
          <w:between w:val="nil"/>
        </w:pBdr>
        <w:spacing w:line="240" w:lineRule="auto"/>
        <w:ind w:left="720" w:right="0" w:firstLine="0"/>
        <w:rPr>
          <w:rFonts w:ascii="Calibri" w:eastAsia="Calibri" w:hAnsi="Calibri" w:cs="Calibri"/>
          <w:color w:val="000000"/>
          <w:sz w:val="24"/>
          <w:szCs w:val="24"/>
        </w:rPr>
      </w:pPr>
    </w:p>
    <w:p w:rsidR="00556CD4" w:rsidRDefault="007F7BF7" w:rsidP="00FE1996">
      <w:pPr>
        <w:pStyle w:val="Heading2"/>
      </w:pPr>
      <w:bookmarkStart w:id="40" w:name="_Toc233304906"/>
      <w:r>
        <w:t>8.3 The Role of the Form Tutor</w:t>
      </w:r>
      <w:bookmarkEnd w:id="40"/>
    </w:p>
    <w:p w:rsidR="00556CD4" w:rsidRPr="00FE1996" w:rsidRDefault="007F7BF7">
      <w:pPr>
        <w:numPr>
          <w:ilvl w:val="0"/>
          <w:numId w:val="22"/>
        </w:numPr>
        <w:pBdr>
          <w:top w:val="nil"/>
          <w:left w:val="nil"/>
          <w:bottom w:val="nil"/>
          <w:right w:val="nil"/>
          <w:between w:val="nil"/>
        </w:pBdr>
        <w:spacing w:line="240" w:lineRule="auto"/>
        <w:ind w:right="0"/>
        <w:rPr>
          <w:rFonts w:ascii="Calibri" w:eastAsia="Calibri" w:hAnsi="Calibri" w:cs="Calibri"/>
          <w:color w:val="000000"/>
          <w:sz w:val="22"/>
          <w:szCs w:val="24"/>
        </w:rPr>
      </w:pPr>
      <w:r w:rsidRPr="00FE1996">
        <w:rPr>
          <w:rFonts w:ascii="Calibri" w:eastAsia="Calibri" w:hAnsi="Calibri" w:cs="Calibri"/>
          <w:color w:val="000000"/>
          <w:sz w:val="22"/>
          <w:szCs w:val="24"/>
        </w:rPr>
        <w:t>To include homework in their approach when providing student care.</w:t>
      </w:r>
    </w:p>
    <w:p w:rsidR="00556CD4" w:rsidRPr="00FE1996" w:rsidRDefault="007F7BF7">
      <w:pPr>
        <w:numPr>
          <w:ilvl w:val="0"/>
          <w:numId w:val="22"/>
        </w:numPr>
        <w:pBdr>
          <w:top w:val="nil"/>
          <w:left w:val="nil"/>
          <w:bottom w:val="nil"/>
          <w:right w:val="nil"/>
          <w:between w:val="nil"/>
        </w:pBdr>
        <w:spacing w:line="240" w:lineRule="auto"/>
        <w:ind w:right="0"/>
        <w:rPr>
          <w:rFonts w:ascii="Calibri" w:eastAsia="Calibri" w:hAnsi="Calibri" w:cs="Calibri"/>
          <w:color w:val="000000"/>
          <w:sz w:val="22"/>
          <w:szCs w:val="24"/>
        </w:rPr>
      </w:pPr>
      <w:r w:rsidRPr="00FE1996">
        <w:rPr>
          <w:rFonts w:ascii="Calibri" w:eastAsia="Calibri" w:hAnsi="Calibri" w:cs="Calibri"/>
          <w:color w:val="000000"/>
          <w:sz w:val="22"/>
          <w:szCs w:val="24"/>
        </w:rPr>
        <w:t>To see that homework is being regularly set and recorded, and flag any concerns to leaders within the Academy (in cases where homework does not appear to be set) and/or Parents/</w:t>
      </w:r>
      <w:proofErr w:type="spellStart"/>
      <w:r w:rsidRPr="00FE1996">
        <w:rPr>
          <w:rFonts w:ascii="Calibri" w:eastAsia="Calibri" w:hAnsi="Calibri" w:cs="Calibri"/>
          <w:color w:val="000000"/>
          <w:sz w:val="22"/>
          <w:szCs w:val="24"/>
        </w:rPr>
        <w:t>Carers</w:t>
      </w:r>
      <w:proofErr w:type="spellEnd"/>
      <w:r w:rsidRPr="00FE1996">
        <w:rPr>
          <w:rFonts w:ascii="Calibri" w:eastAsia="Calibri" w:hAnsi="Calibri" w:cs="Calibri"/>
          <w:color w:val="000000"/>
          <w:sz w:val="22"/>
          <w:szCs w:val="24"/>
        </w:rPr>
        <w:t xml:space="preserve"> (in cases where homework is not being recorded).</w:t>
      </w:r>
    </w:p>
    <w:p w:rsidR="00556CD4" w:rsidRPr="00FE1996" w:rsidRDefault="007F7BF7">
      <w:pPr>
        <w:numPr>
          <w:ilvl w:val="0"/>
          <w:numId w:val="22"/>
        </w:numPr>
        <w:pBdr>
          <w:top w:val="nil"/>
          <w:left w:val="nil"/>
          <w:bottom w:val="nil"/>
          <w:right w:val="nil"/>
          <w:between w:val="nil"/>
        </w:pBdr>
        <w:spacing w:line="240" w:lineRule="auto"/>
        <w:ind w:right="0"/>
        <w:rPr>
          <w:rFonts w:ascii="Calibri" w:eastAsia="Calibri" w:hAnsi="Calibri" w:cs="Calibri"/>
          <w:color w:val="000000"/>
          <w:sz w:val="22"/>
          <w:szCs w:val="24"/>
        </w:rPr>
      </w:pPr>
      <w:r w:rsidRPr="00FE1996">
        <w:rPr>
          <w:rFonts w:ascii="Calibri" w:eastAsia="Calibri" w:hAnsi="Calibri" w:cs="Calibri"/>
          <w:color w:val="000000"/>
          <w:sz w:val="22"/>
          <w:szCs w:val="24"/>
        </w:rPr>
        <w:t>To check that the diary is being signed by the Parent/</w:t>
      </w:r>
      <w:proofErr w:type="spellStart"/>
      <w:r w:rsidRPr="00FE1996">
        <w:rPr>
          <w:rFonts w:ascii="Calibri" w:eastAsia="Calibri" w:hAnsi="Calibri" w:cs="Calibri"/>
          <w:color w:val="000000"/>
          <w:sz w:val="22"/>
          <w:szCs w:val="24"/>
        </w:rPr>
        <w:t>Carer</w:t>
      </w:r>
      <w:proofErr w:type="spellEnd"/>
      <w:r w:rsidRPr="00FE1996">
        <w:rPr>
          <w:rFonts w:ascii="Calibri" w:eastAsia="Calibri" w:hAnsi="Calibri" w:cs="Calibri"/>
          <w:color w:val="000000"/>
          <w:sz w:val="22"/>
          <w:szCs w:val="24"/>
        </w:rPr>
        <w:t>.</w:t>
      </w:r>
    </w:p>
    <w:p w:rsidR="00556CD4" w:rsidRPr="00FE1996" w:rsidRDefault="007F7BF7">
      <w:pPr>
        <w:numPr>
          <w:ilvl w:val="0"/>
          <w:numId w:val="22"/>
        </w:numPr>
        <w:pBdr>
          <w:top w:val="nil"/>
          <w:left w:val="nil"/>
          <w:bottom w:val="nil"/>
          <w:right w:val="nil"/>
          <w:between w:val="nil"/>
        </w:pBdr>
        <w:spacing w:line="240" w:lineRule="auto"/>
        <w:ind w:right="0"/>
        <w:rPr>
          <w:rFonts w:ascii="Calibri" w:eastAsia="Calibri" w:hAnsi="Calibri" w:cs="Calibri"/>
          <w:color w:val="000000"/>
          <w:sz w:val="22"/>
          <w:szCs w:val="24"/>
        </w:rPr>
      </w:pPr>
      <w:r w:rsidRPr="00FE1996">
        <w:rPr>
          <w:rFonts w:ascii="Calibri" w:eastAsia="Calibri" w:hAnsi="Calibri" w:cs="Calibri"/>
          <w:color w:val="000000"/>
          <w:sz w:val="22"/>
          <w:szCs w:val="24"/>
        </w:rPr>
        <w:t>To note and respond to any homework-related comments written in planners by parents.</w:t>
      </w:r>
    </w:p>
    <w:p w:rsidR="00FE1996" w:rsidRDefault="00FE1996" w:rsidP="00FE1996">
      <w:pPr>
        <w:pBdr>
          <w:top w:val="nil"/>
          <w:left w:val="nil"/>
          <w:bottom w:val="nil"/>
          <w:right w:val="nil"/>
          <w:between w:val="nil"/>
        </w:pBdr>
        <w:spacing w:line="240" w:lineRule="auto"/>
        <w:ind w:left="720" w:right="0" w:firstLine="0"/>
        <w:rPr>
          <w:rFonts w:ascii="Calibri" w:eastAsia="Calibri" w:hAnsi="Calibri" w:cs="Calibri"/>
          <w:color w:val="000000"/>
          <w:sz w:val="24"/>
          <w:szCs w:val="24"/>
        </w:rPr>
      </w:pPr>
    </w:p>
    <w:p w:rsidR="00556CD4" w:rsidRDefault="007F7BF7" w:rsidP="00FE1996">
      <w:pPr>
        <w:pStyle w:val="Heading2"/>
      </w:pPr>
      <w:bookmarkStart w:id="41" w:name="_Toc233304907"/>
      <w:r>
        <w:t>8.4 The Role of the Class Teacher</w:t>
      </w:r>
      <w:bookmarkEnd w:id="41"/>
    </w:p>
    <w:p w:rsidR="00556CD4" w:rsidRPr="00FE1996" w:rsidRDefault="007F7BF7">
      <w:pPr>
        <w:pBdr>
          <w:top w:val="nil"/>
          <w:left w:val="nil"/>
          <w:bottom w:val="nil"/>
          <w:right w:val="nil"/>
          <w:between w:val="nil"/>
        </w:pBdr>
        <w:spacing w:line="240" w:lineRule="auto"/>
        <w:ind w:left="0" w:right="0" w:firstLine="0"/>
        <w:rPr>
          <w:rFonts w:ascii="Calibri" w:eastAsia="Calibri" w:hAnsi="Calibri" w:cs="Calibri"/>
          <w:color w:val="000000"/>
          <w:sz w:val="22"/>
          <w:szCs w:val="24"/>
        </w:rPr>
      </w:pPr>
      <w:r w:rsidRPr="00FE1996">
        <w:rPr>
          <w:rFonts w:ascii="Calibri" w:eastAsia="Calibri" w:hAnsi="Calibri" w:cs="Calibri"/>
          <w:color w:val="000000"/>
          <w:sz w:val="22"/>
          <w:szCs w:val="24"/>
        </w:rPr>
        <w:t>The class teacher controls the direction of homework and the nature of tasks undertaken. The teacher will:</w:t>
      </w:r>
    </w:p>
    <w:p w:rsidR="00FE1996" w:rsidRPr="00FE1996" w:rsidRDefault="00FE1996">
      <w:pPr>
        <w:pBdr>
          <w:top w:val="nil"/>
          <w:left w:val="nil"/>
          <w:bottom w:val="nil"/>
          <w:right w:val="nil"/>
          <w:between w:val="nil"/>
        </w:pBdr>
        <w:spacing w:line="240" w:lineRule="auto"/>
        <w:ind w:left="0" w:right="0" w:firstLine="0"/>
        <w:rPr>
          <w:rFonts w:ascii="Calibri" w:eastAsia="Calibri" w:hAnsi="Calibri" w:cs="Calibri"/>
          <w:color w:val="000000"/>
          <w:sz w:val="22"/>
          <w:szCs w:val="24"/>
        </w:rPr>
      </w:pPr>
    </w:p>
    <w:p w:rsidR="00556CD4" w:rsidRPr="00FE1996" w:rsidRDefault="007F7BF7">
      <w:pPr>
        <w:numPr>
          <w:ilvl w:val="0"/>
          <w:numId w:val="23"/>
        </w:numPr>
        <w:pBdr>
          <w:top w:val="nil"/>
          <w:left w:val="nil"/>
          <w:bottom w:val="nil"/>
          <w:right w:val="nil"/>
          <w:between w:val="nil"/>
        </w:pBdr>
        <w:spacing w:line="240" w:lineRule="auto"/>
        <w:ind w:right="0"/>
        <w:rPr>
          <w:rFonts w:ascii="Calibri" w:eastAsia="Calibri" w:hAnsi="Calibri" w:cs="Calibri"/>
          <w:color w:val="000000"/>
          <w:sz w:val="22"/>
          <w:szCs w:val="24"/>
        </w:rPr>
      </w:pPr>
      <w:r w:rsidRPr="00FE1996">
        <w:rPr>
          <w:rFonts w:ascii="Calibri" w:eastAsia="Calibri" w:hAnsi="Calibri" w:cs="Calibri"/>
          <w:color w:val="000000"/>
          <w:sz w:val="22"/>
          <w:szCs w:val="24"/>
        </w:rPr>
        <w:t>Set homework according to the given curriculum plan.</w:t>
      </w:r>
    </w:p>
    <w:p w:rsidR="00556CD4" w:rsidRPr="00FE1996" w:rsidRDefault="007F7BF7">
      <w:pPr>
        <w:numPr>
          <w:ilvl w:val="0"/>
          <w:numId w:val="23"/>
        </w:numPr>
        <w:pBdr>
          <w:top w:val="nil"/>
          <w:left w:val="nil"/>
          <w:bottom w:val="nil"/>
          <w:right w:val="nil"/>
          <w:between w:val="nil"/>
        </w:pBdr>
        <w:spacing w:line="240" w:lineRule="auto"/>
        <w:ind w:right="0"/>
        <w:rPr>
          <w:rFonts w:ascii="Calibri" w:eastAsia="Calibri" w:hAnsi="Calibri" w:cs="Calibri"/>
          <w:color w:val="000000"/>
          <w:sz w:val="22"/>
          <w:szCs w:val="24"/>
        </w:rPr>
      </w:pPr>
      <w:r w:rsidRPr="00FE1996">
        <w:rPr>
          <w:rFonts w:ascii="Calibri" w:eastAsia="Calibri" w:hAnsi="Calibri" w:cs="Calibri"/>
          <w:color w:val="000000"/>
          <w:sz w:val="22"/>
          <w:szCs w:val="24"/>
        </w:rPr>
        <w:t>Give full and comprehensive instructions.</w:t>
      </w:r>
    </w:p>
    <w:p w:rsidR="00556CD4" w:rsidRPr="00FE1996" w:rsidRDefault="007F7BF7">
      <w:pPr>
        <w:numPr>
          <w:ilvl w:val="0"/>
          <w:numId w:val="23"/>
        </w:numPr>
        <w:pBdr>
          <w:top w:val="nil"/>
          <w:left w:val="nil"/>
          <w:bottom w:val="nil"/>
          <w:right w:val="nil"/>
          <w:between w:val="nil"/>
        </w:pBdr>
        <w:spacing w:line="240" w:lineRule="auto"/>
        <w:ind w:right="0"/>
        <w:rPr>
          <w:rFonts w:ascii="Calibri" w:eastAsia="Calibri" w:hAnsi="Calibri" w:cs="Calibri"/>
          <w:color w:val="000000"/>
          <w:sz w:val="22"/>
          <w:szCs w:val="24"/>
        </w:rPr>
      </w:pPr>
      <w:r w:rsidRPr="00FE1996">
        <w:rPr>
          <w:rFonts w:ascii="Calibri" w:eastAsia="Calibri" w:hAnsi="Calibri" w:cs="Calibri"/>
          <w:color w:val="000000"/>
          <w:sz w:val="22"/>
          <w:szCs w:val="24"/>
        </w:rPr>
        <w:t>Set deadlines for completed work and ensure that they are met.</w:t>
      </w:r>
    </w:p>
    <w:p w:rsidR="00556CD4" w:rsidRPr="00FE1996" w:rsidRDefault="007F7BF7">
      <w:pPr>
        <w:numPr>
          <w:ilvl w:val="0"/>
          <w:numId w:val="23"/>
        </w:numPr>
        <w:pBdr>
          <w:top w:val="nil"/>
          <w:left w:val="nil"/>
          <w:bottom w:val="nil"/>
          <w:right w:val="nil"/>
          <w:between w:val="nil"/>
        </w:pBdr>
        <w:spacing w:line="240" w:lineRule="auto"/>
        <w:ind w:right="0"/>
        <w:rPr>
          <w:rFonts w:ascii="Calibri" w:eastAsia="Calibri" w:hAnsi="Calibri" w:cs="Calibri"/>
          <w:color w:val="000000"/>
          <w:sz w:val="22"/>
          <w:szCs w:val="24"/>
        </w:rPr>
      </w:pPr>
      <w:r w:rsidRPr="00FE1996">
        <w:rPr>
          <w:rFonts w:ascii="Calibri" w:eastAsia="Calibri" w:hAnsi="Calibri" w:cs="Calibri"/>
          <w:color w:val="000000"/>
          <w:sz w:val="22"/>
          <w:szCs w:val="24"/>
        </w:rPr>
        <w:t>Acknowledge all homework promptly.</w:t>
      </w:r>
    </w:p>
    <w:p w:rsidR="00556CD4" w:rsidRPr="00FE1996" w:rsidRDefault="007F7BF7">
      <w:pPr>
        <w:numPr>
          <w:ilvl w:val="0"/>
          <w:numId w:val="23"/>
        </w:numPr>
        <w:pBdr>
          <w:top w:val="nil"/>
          <w:left w:val="nil"/>
          <w:bottom w:val="nil"/>
          <w:right w:val="nil"/>
          <w:between w:val="nil"/>
        </w:pBdr>
        <w:spacing w:line="240" w:lineRule="auto"/>
        <w:ind w:right="0"/>
        <w:rPr>
          <w:rFonts w:ascii="Calibri" w:eastAsia="Calibri" w:hAnsi="Calibri" w:cs="Calibri"/>
          <w:color w:val="000000"/>
          <w:sz w:val="22"/>
          <w:szCs w:val="24"/>
        </w:rPr>
      </w:pPr>
      <w:r w:rsidRPr="00FE1996">
        <w:rPr>
          <w:rFonts w:ascii="Calibri" w:eastAsia="Calibri" w:hAnsi="Calibri" w:cs="Calibri"/>
          <w:color w:val="000000"/>
          <w:sz w:val="22"/>
          <w:szCs w:val="24"/>
        </w:rPr>
        <w:t>Provide appropriate levels of scaffold or support for SEND students or students with profound EAL needs.</w:t>
      </w:r>
    </w:p>
    <w:p w:rsidR="00556CD4" w:rsidRPr="00FE1996" w:rsidRDefault="007F7BF7">
      <w:pPr>
        <w:numPr>
          <w:ilvl w:val="0"/>
          <w:numId w:val="23"/>
        </w:numPr>
        <w:pBdr>
          <w:top w:val="nil"/>
          <w:left w:val="nil"/>
          <w:bottom w:val="nil"/>
          <w:right w:val="nil"/>
          <w:between w:val="nil"/>
        </w:pBdr>
        <w:spacing w:line="240" w:lineRule="auto"/>
        <w:ind w:right="0"/>
        <w:rPr>
          <w:rFonts w:ascii="Calibri" w:eastAsia="Calibri" w:hAnsi="Calibri" w:cs="Calibri"/>
          <w:color w:val="000000"/>
          <w:sz w:val="22"/>
          <w:szCs w:val="24"/>
        </w:rPr>
      </w:pPr>
      <w:r w:rsidRPr="00FE1996">
        <w:rPr>
          <w:rFonts w:ascii="Calibri" w:eastAsia="Calibri" w:hAnsi="Calibri" w:cs="Calibri"/>
          <w:color w:val="000000"/>
          <w:sz w:val="22"/>
          <w:szCs w:val="24"/>
        </w:rPr>
        <w:t>Inform the middle leader, form tutor and Head of Year, as appropriate, when problems arise.</w:t>
      </w:r>
    </w:p>
    <w:p w:rsidR="00FE1996" w:rsidRDefault="00FE1996" w:rsidP="00FE1996">
      <w:pPr>
        <w:pBdr>
          <w:top w:val="nil"/>
          <w:left w:val="nil"/>
          <w:bottom w:val="nil"/>
          <w:right w:val="nil"/>
          <w:between w:val="nil"/>
        </w:pBdr>
        <w:spacing w:line="240" w:lineRule="auto"/>
        <w:ind w:left="720" w:right="0" w:firstLine="0"/>
        <w:rPr>
          <w:rFonts w:ascii="Calibri" w:eastAsia="Calibri" w:hAnsi="Calibri" w:cs="Calibri"/>
          <w:color w:val="000000"/>
          <w:sz w:val="24"/>
          <w:szCs w:val="24"/>
        </w:rPr>
      </w:pPr>
    </w:p>
    <w:p w:rsidR="00556CD4" w:rsidRDefault="007F7BF7" w:rsidP="00FE1996">
      <w:pPr>
        <w:pStyle w:val="Heading1"/>
      </w:pPr>
      <w:bookmarkStart w:id="42" w:name="_Toc233304908"/>
      <w:r>
        <w:t>9. Monitoring and Quality Assurance</w:t>
      </w:r>
      <w:bookmarkEnd w:id="42"/>
    </w:p>
    <w:p w:rsidR="00556CD4" w:rsidRPr="00FE1996" w:rsidRDefault="007F7BF7">
      <w:pPr>
        <w:pBdr>
          <w:top w:val="nil"/>
          <w:left w:val="nil"/>
          <w:bottom w:val="nil"/>
          <w:right w:val="nil"/>
          <w:between w:val="nil"/>
        </w:pBdr>
        <w:spacing w:line="240" w:lineRule="auto"/>
        <w:ind w:left="0" w:right="0" w:firstLine="0"/>
        <w:rPr>
          <w:rFonts w:ascii="Calibri" w:eastAsia="Calibri" w:hAnsi="Calibri" w:cs="Calibri"/>
          <w:color w:val="000000"/>
          <w:sz w:val="22"/>
          <w:szCs w:val="24"/>
        </w:rPr>
      </w:pPr>
      <w:r w:rsidRPr="00FE1996">
        <w:rPr>
          <w:rFonts w:ascii="Calibri" w:eastAsia="Calibri" w:hAnsi="Calibri" w:cs="Calibri"/>
          <w:color w:val="000000"/>
          <w:sz w:val="22"/>
          <w:szCs w:val="24"/>
        </w:rPr>
        <w:t>Governors monitor whether the school is complying with its funding agreement and teaching a “broad and balanced curriculum” which includes the required subjects, through:</w:t>
      </w:r>
    </w:p>
    <w:p w:rsidR="00FE1996" w:rsidRPr="00FE1996" w:rsidRDefault="00FE1996">
      <w:pPr>
        <w:pBdr>
          <w:top w:val="nil"/>
          <w:left w:val="nil"/>
          <w:bottom w:val="nil"/>
          <w:right w:val="nil"/>
          <w:between w:val="nil"/>
        </w:pBdr>
        <w:spacing w:line="240" w:lineRule="auto"/>
        <w:ind w:left="0" w:right="0" w:firstLine="0"/>
        <w:rPr>
          <w:rFonts w:ascii="Calibri" w:eastAsia="Calibri" w:hAnsi="Calibri" w:cs="Calibri"/>
          <w:color w:val="000000"/>
          <w:sz w:val="22"/>
          <w:szCs w:val="24"/>
        </w:rPr>
      </w:pPr>
    </w:p>
    <w:p w:rsidR="00556CD4" w:rsidRPr="00FE1996" w:rsidRDefault="007F7BF7">
      <w:pPr>
        <w:numPr>
          <w:ilvl w:val="0"/>
          <w:numId w:val="24"/>
        </w:numPr>
        <w:pBdr>
          <w:top w:val="nil"/>
          <w:left w:val="nil"/>
          <w:bottom w:val="nil"/>
          <w:right w:val="nil"/>
          <w:between w:val="nil"/>
        </w:pBdr>
        <w:spacing w:line="240" w:lineRule="auto"/>
        <w:ind w:right="0"/>
        <w:rPr>
          <w:rFonts w:ascii="Calibri" w:eastAsia="Calibri" w:hAnsi="Calibri" w:cs="Calibri"/>
          <w:color w:val="000000"/>
          <w:sz w:val="22"/>
          <w:szCs w:val="24"/>
        </w:rPr>
      </w:pPr>
      <w:r w:rsidRPr="00FE1996">
        <w:rPr>
          <w:rFonts w:ascii="Calibri" w:eastAsia="Calibri" w:hAnsi="Calibri" w:cs="Calibri"/>
          <w:color w:val="000000"/>
          <w:sz w:val="22"/>
          <w:szCs w:val="24"/>
        </w:rPr>
        <w:t>Teaching and learning reports in governing body minutes and meetings.</w:t>
      </w:r>
    </w:p>
    <w:p w:rsidR="00FE1996" w:rsidRPr="00FE1996" w:rsidRDefault="00FE1996" w:rsidP="00FE1996">
      <w:pPr>
        <w:pBdr>
          <w:top w:val="nil"/>
          <w:left w:val="nil"/>
          <w:bottom w:val="nil"/>
          <w:right w:val="nil"/>
          <w:between w:val="nil"/>
        </w:pBdr>
        <w:spacing w:line="240" w:lineRule="auto"/>
        <w:ind w:left="720" w:right="0" w:firstLine="0"/>
        <w:rPr>
          <w:rFonts w:ascii="Calibri" w:eastAsia="Calibri" w:hAnsi="Calibri" w:cs="Calibri"/>
          <w:color w:val="000000"/>
          <w:sz w:val="22"/>
          <w:szCs w:val="24"/>
        </w:rPr>
      </w:pPr>
    </w:p>
    <w:p w:rsidR="00556CD4" w:rsidRPr="00FE1996" w:rsidRDefault="007F7BF7">
      <w:pPr>
        <w:pBdr>
          <w:top w:val="nil"/>
          <w:left w:val="nil"/>
          <w:bottom w:val="nil"/>
          <w:right w:val="nil"/>
          <w:between w:val="nil"/>
        </w:pBdr>
        <w:spacing w:line="240" w:lineRule="auto"/>
        <w:ind w:left="0" w:right="0" w:firstLine="0"/>
        <w:rPr>
          <w:rFonts w:ascii="Calibri" w:eastAsia="Calibri" w:hAnsi="Calibri" w:cs="Calibri"/>
          <w:color w:val="000000"/>
          <w:sz w:val="22"/>
          <w:szCs w:val="24"/>
        </w:rPr>
      </w:pPr>
      <w:r w:rsidRPr="00FE1996">
        <w:rPr>
          <w:rFonts w:ascii="Calibri" w:eastAsia="Calibri" w:hAnsi="Calibri" w:cs="Calibri"/>
          <w:color w:val="000000"/>
          <w:sz w:val="22"/>
          <w:szCs w:val="24"/>
        </w:rPr>
        <w:t>The Vice Principal and Assistant Principal for Teaching and Learning monitor the effectiveness of curricula throughout the Academy by:</w:t>
      </w:r>
    </w:p>
    <w:p w:rsidR="00556CD4" w:rsidRPr="00FE1996" w:rsidRDefault="007F7BF7">
      <w:pPr>
        <w:numPr>
          <w:ilvl w:val="0"/>
          <w:numId w:val="25"/>
        </w:numPr>
        <w:pBdr>
          <w:top w:val="nil"/>
          <w:left w:val="nil"/>
          <w:bottom w:val="nil"/>
          <w:right w:val="nil"/>
          <w:between w:val="nil"/>
        </w:pBdr>
        <w:spacing w:line="240" w:lineRule="auto"/>
        <w:ind w:right="0"/>
        <w:rPr>
          <w:rFonts w:ascii="Calibri" w:eastAsia="Calibri" w:hAnsi="Calibri" w:cs="Calibri"/>
          <w:color w:val="000000"/>
          <w:sz w:val="22"/>
          <w:szCs w:val="24"/>
        </w:rPr>
      </w:pPr>
      <w:r w:rsidRPr="00FE1996">
        <w:rPr>
          <w:rFonts w:ascii="Calibri" w:eastAsia="Calibri" w:hAnsi="Calibri" w:cs="Calibri"/>
          <w:color w:val="000000"/>
          <w:sz w:val="22"/>
          <w:szCs w:val="24"/>
        </w:rPr>
        <w:t xml:space="preserve">Planning and carrying out work </w:t>
      </w:r>
      <w:proofErr w:type="spellStart"/>
      <w:r w:rsidRPr="00FE1996">
        <w:rPr>
          <w:rFonts w:ascii="Calibri" w:eastAsia="Calibri" w:hAnsi="Calibri" w:cs="Calibri"/>
          <w:color w:val="000000"/>
          <w:sz w:val="22"/>
          <w:szCs w:val="24"/>
        </w:rPr>
        <w:t>scrutinies</w:t>
      </w:r>
      <w:proofErr w:type="spellEnd"/>
      <w:r w:rsidRPr="00FE1996">
        <w:rPr>
          <w:rFonts w:ascii="Calibri" w:eastAsia="Calibri" w:hAnsi="Calibri" w:cs="Calibri"/>
          <w:color w:val="000000"/>
          <w:sz w:val="22"/>
          <w:szCs w:val="24"/>
        </w:rPr>
        <w:t>.</w:t>
      </w:r>
    </w:p>
    <w:p w:rsidR="00556CD4" w:rsidRPr="00FE1996" w:rsidRDefault="007F7BF7">
      <w:pPr>
        <w:numPr>
          <w:ilvl w:val="0"/>
          <w:numId w:val="25"/>
        </w:numPr>
        <w:pBdr>
          <w:top w:val="nil"/>
          <w:left w:val="nil"/>
          <w:bottom w:val="nil"/>
          <w:right w:val="nil"/>
          <w:between w:val="nil"/>
        </w:pBdr>
        <w:spacing w:line="240" w:lineRule="auto"/>
        <w:ind w:right="0"/>
        <w:rPr>
          <w:rFonts w:ascii="Calibri" w:eastAsia="Calibri" w:hAnsi="Calibri" w:cs="Calibri"/>
          <w:color w:val="000000"/>
          <w:sz w:val="22"/>
          <w:szCs w:val="24"/>
        </w:rPr>
      </w:pPr>
      <w:r w:rsidRPr="00FE1996">
        <w:rPr>
          <w:rFonts w:ascii="Calibri" w:eastAsia="Calibri" w:hAnsi="Calibri" w:cs="Calibri"/>
          <w:color w:val="000000"/>
          <w:sz w:val="22"/>
          <w:szCs w:val="24"/>
        </w:rPr>
        <w:t>Conducting lesson visits and/or observations.</w:t>
      </w:r>
    </w:p>
    <w:p w:rsidR="00556CD4" w:rsidRPr="00FE1996" w:rsidRDefault="007F7BF7">
      <w:pPr>
        <w:numPr>
          <w:ilvl w:val="0"/>
          <w:numId w:val="25"/>
        </w:numPr>
        <w:pBdr>
          <w:top w:val="nil"/>
          <w:left w:val="nil"/>
          <w:bottom w:val="nil"/>
          <w:right w:val="nil"/>
          <w:between w:val="nil"/>
        </w:pBdr>
        <w:spacing w:line="240" w:lineRule="auto"/>
        <w:ind w:right="0"/>
        <w:rPr>
          <w:rFonts w:ascii="Calibri" w:eastAsia="Calibri" w:hAnsi="Calibri" w:cs="Calibri"/>
          <w:color w:val="000000"/>
          <w:sz w:val="22"/>
          <w:szCs w:val="24"/>
        </w:rPr>
      </w:pPr>
      <w:r w:rsidRPr="00FE1996">
        <w:rPr>
          <w:rFonts w:ascii="Calibri" w:eastAsia="Calibri" w:hAnsi="Calibri" w:cs="Calibri"/>
          <w:color w:val="000000"/>
          <w:sz w:val="22"/>
          <w:szCs w:val="24"/>
        </w:rPr>
        <w:t>Ensuring a rigorous and effective QA calendar and corresponding cycle.</w:t>
      </w:r>
    </w:p>
    <w:p w:rsidR="00556CD4" w:rsidRPr="00FE1996" w:rsidRDefault="007F7BF7">
      <w:pPr>
        <w:numPr>
          <w:ilvl w:val="0"/>
          <w:numId w:val="25"/>
        </w:numPr>
        <w:pBdr>
          <w:top w:val="nil"/>
          <w:left w:val="nil"/>
          <w:bottom w:val="nil"/>
          <w:right w:val="nil"/>
          <w:between w:val="nil"/>
        </w:pBdr>
        <w:spacing w:line="240" w:lineRule="auto"/>
        <w:ind w:right="0"/>
        <w:rPr>
          <w:rFonts w:ascii="Calibri" w:eastAsia="Calibri" w:hAnsi="Calibri" w:cs="Calibri"/>
          <w:color w:val="000000"/>
          <w:sz w:val="22"/>
          <w:szCs w:val="24"/>
        </w:rPr>
      </w:pPr>
      <w:r w:rsidRPr="00FE1996">
        <w:rPr>
          <w:rFonts w:ascii="Calibri" w:eastAsia="Calibri" w:hAnsi="Calibri" w:cs="Calibri"/>
          <w:color w:val="000000"/>
          <w:sz w:val="22"/>
          <w:szCs w:val="24"/>
        </w:rPr>
        <w:t>Creating reports, which are shared with ALT and Governors.</w:t>
      </w:r>
    </w:p>
    <w:p w:rsidR="00556CD4" w:rsidRPr="00FE1996" w:rsidRDefault="007F7BF7">
      <w:pPr>
        <w:numPr>
          <w:ilvl w:val="0"/>
          <w:numId w:val="25"/>
        </w:numPr>
        <w:pBdr>
          <w:top w:val="nil"/>
          <w:left w:val="nil"/>
          <w:bottom w:val="nil"/>
          <w:right w:val="nil"/>
          <w:between w:val="nil"/>
        </w:pBdr>
        <w:spacing w:line="240" w:lineRule="auto"/>
        <w:ind w:right="0"/>
        <w:rPr>
          <w:rFonts w:ascii="Calibri" w:eastAsia="Calibri" w:hAnsi="Calibri" w:cs="Calibri"/>
          <w:color w:val="000000"/>
          <w:sz w:val="22"/>
          <w:szCs w:val="24"/>
        </w:rPr>
      </w:pPr>
      <w:r w:rsidRPr="00FE1996">
        <w:rPr>
          <w:rFonts w:ascii="Calibri" w:eastAsia="Calibri" w:hAnsi="Calibri" w:cs="Calibri"/>
          <w:color w:val="000000"/>
          <w:sz w:val="22"/>
          <w:szCs w:val="24"/>
        </w:rPr>
        <w:t>Considering examination results, at both KS4 and Post-16.</w:t>
      </w:r>
    </w:p>
    <w:p w:rsidR="00556CD4" w:rsidRPr="00FE1996" w:rsidRDefault="007F7BF7">
      <w:pPr>
        <w:numPr>
          <w:ilvl w:val="0"/>
          <w:numId w:val="25"/>
        </w:numPr>
        <w:pBdr>
          <w:top w:val="nil"/>
          <w:left w:val="nil"/>
          <w:bottom w:val="nil"/>
          <w:right w:val="nil"/>
          <w:between w:val="nil"/>
        </w:pBdr>
        <w:spacing w:line="240" w:lineRule="auto"/>
        <w:ind w:right="0"/>
        <w:rPr>
          <w:rFonts w:ascii="Calibri" w:eastAsia="Calibri" w:hAnsi="Calibri" w:cs="Calibri"/>
          <w:color w:val="000000"/>
          <w:sz w:val="22"/>
          <w:szCs w:val="24"/>
        </w:rPr>
      </w:pPr>
      <w:r w:rsidRPr="00FE1996">
        <w:rPr>
          <w:rFonts w:ascii="Calibri" w:eastAsia="Calibri" w:hAnsi="Calibri" w:cs="Calibri"/>
          <w:color w:val="000000"/>
          <w:sz w:val="22"/>
          <w:szCs w:val="24"/>
        </w:rPr>
        <w:t>Taking staff, student and parental feedback.</w:t>
      </w:r>
    </w:p>
    <w:p w:rsidR="00FE1996" w:rsidRPr="00FE1996" w:rsidRDefault="00FE1996" w:rsidP="00FE1996">
      <w:pPr>
        <w:pBdr>
          <w:top w:val="nil"/>
          <w:left w:val="nil"/>
          <w:bottom w:val="nil"/>
          <w:right w:val="nil"/>
          <w:between w:val="nil"/>
        </w:pBdr>
        <w:spacing w:line="240" w:lineRule="auto"/>
        <w:ind w:left="720" w:right="0" w:firstLine="0"/>
        <w:rPr>
          <w:rFonts w:ascii="Calibri" w:eastAsia="Calibri" w:hAnsi="Calibri" w:cs="Calibri"/>
          <w:color w:val="000000"/>
          <w:sz w:val="22"/>
          <w:szCs w:val="24"/>
        </w:rPr>
      </w:pPr>
    </w:p>
    <w:p w:rsidR="00556CD4" w:rsidRPr="00FE1996" w:rsidRDefault="007F7BF7">
      <w:pPr>
        <w:pBdr>
          <w:top w:val="nil"/>
          <w:left w:val="nil"/>
          <w:bottom w:val="nil"/>
          <w:right w:val="nil"/>
          <w:between w:val="nil"/>
        </w:pBdr>
        <w:spacing w:line="240" w:lineRule="auto"/>
        <w:ind w:left="0" w:right="0" w:firstLine="0"/>
        <w:rPr>
          <w:rFonts w:ascii="Calibri" w:eastAsia="Calibri" w:hAnsi="Calibri" w:cs="Calibri"/>
          <w:color w:val="000000"/>
          <w:sz w:val="22"/>
          <w:szCs w:val="24"/>
        </w:rPr>
      </w:pPr>
      <w:r w:rsidRPr="00FE1996">
        <w:rPr>
          <w:rFonts w:ascii="Calibri" w:eastAsia="Calibri" w:hAnsi="Calibri" w:cs="Calibri"/>
          <w:color w:val="000000"/>
          <w:sz w:val="22"/>
          <w:szCs w:val="24"/>
        </w:rPr>
        <w:t>The Academy Leadership Team monitors the way their subject is taught throughout the school by:</w:t>
      </w:r>
    </w:p>
    <w:p w:rsidR="00556CD4" w:rsidRPr="00FE1996" w:rsidRDefault="007F7BF7">
      <w:pPr>
        <w:numPr>
          <w:ilvl w:val="0"/>
          <w:numId w:val="26"/>
        </w:numPr>
        <w:pBdr>
          <w:top w:val="nil"/>
          <w:left w:val="nil"/>
          <w:bottom w:val="nil"/>
          <w:right w:val="nil"/>
          <w:between w:val="nil"/>
        </w:pBdr>
        <w:spacing w:line="240" w:lineRule="auto"/>
        <w:ind w:right="0"/>
        <w:rPr>
          <w:rFonts w:ascii="Calibri" w:eastAsia="Calibri" w:hAnsi="Calibri" w:cs="Calibri"/>
          <w:color w:val="000000"/>
          <w:sz w:val="22"/>
          <w:szCs w:val="24"/>
        </w:rPr>
      </w:pPr>
      <w:r w:rsidRPr="00FE1996">
        <w:rPr>
          <w:rFonts w:ascii="Calibri" w:eastAsia="Calibri" w:hAnsi="Calibri" w:cs="Calibri"/>
          <w:color w:val="000000"/>
          <w:sz w:val="22"/>
          <w:szCs w:val="24"/>
        </w:rPr>
        <w:t>Engaging effectively in all QA systems, through regular line management meetings and visiting lessons along with middle leaders.</w:t>
      </w:r>
    </w:p>
    <w:p w:rsidR="00556CD4" w:rsidRPr="00FE1996" w:rsidRDefault="007F7BF7">
      <w:pPr>
        <w:numPr>
          <w:ilvl w:val="0"/>
          <w:numId w:val="26"/>
        </w:numPr>
        <w:pBdr>
          <w:top w:val="nil"/>
          <w:left w:val="nil"/>
          <w:bottom w:val="nil"/>
          <w:right w:val="nil"/>
          <w:between w:val="nil"/>
        </w:pBdr>
        <w:spacing w:line="240" w:lineRule="auto"/>
        <w:ind w:right="0"/>
        <w:rPr>
          <w:rFonts w:ascii="Calibri" w:eastAsia="Calibri" w:hAnsi="Calibri" w:cs="Calibri"/>
          <w:color w:val="000000"/>
          <w:sz w:val="22"/>
          <w:szCs w:val="24"/>
        </w:rPr>
      </w:pPr>
      <w:r w:rsidRPr="00FE1996">
        <w:rPr>
          <w:rFonts w:ascii="Calibri" w:eastAsia="Calibri" w:hAnsi="Calibri" w:cs="Calibri"/>
          <w:color w:val="000000"/>
          <w:sz w:val="22"/>
          <w:szCs w:val="24"/>
        </w:rPr>
        <w:t xml:space="preserve">Ensuring they are aware of performance-related data within their line managed subjects, focusing upon attainment/assessment data, </w:t>
      </w:r>
      <w:proofErr w:type="spellStart"/>
      <w:r w:rsidRPr="00FE1996">
        <w:rPr>
          <w:rFonts w:ascii="Calibri" w:eastAsia="Calibri" w:hAnsi="Calibri" w:cs="Calibri"/>
          <w:color w:val="000000"/>
          <w:sz w:val="22"/>
          <w:szCs w:val="24"/>
        </w:rPr>
        <w:t>behavioural</w:t>
      </w:r>
      <w:proofErr w:type="spellEnd"/>
      <w:r w:rsidRPr="00FE1996">
        <w:rPr>
          <w:rFonts w:ascii="Calibri" w:eastAsia="Calibri" w:hAnsi="Calibri" w:cs="Calibri"/>
          <w:color w:val="000000"/>
          <w:sz w:val="22"/>
          <w:szCs w:val="24"/>
        </w:rPr>
        <w:t>, and attendance-related statistics.</w:t>
      </w:r>
    </w:p>
    <w:p w:rsidR="00FE1996" w:rsidRPr="00FE1996" w:rsidRDefault="00FE1996" w:rsidP="00FE1996">
      <w:pPr>
        <w:pBdr>
          <w:top w:val="nil"/>
          <w:left w:val="nil"/>
          <w:bottom w:val="nil"/>
          <w:right w:val="nil"/>
          <w:between w:val="nil"/>
        </w:pBdr>
        <w:spacing w:line="240" w:lineRule="auto"/>
        <w:ind w:left="720" w:right="0" w:firstLine="0"/>
        <w:rPr>
          <w:rFonts w:ascii="Calibri" w:eastAsia="Calibri" w:hAnsi="Calibri" w:cs="Calibri"/>
          <w:color w:val="000000"/>
          <w:sz w:val="22"/>
          <w:szCs w:val="24"/>
        </w:rPr>
      </w:pPr>
    </w:p>
    <w:p w:rsidR="00556CD4" w:rsidRPr="00FE1996" w:rsidRDefault="007F7BF7">
      <w:pPr>
        <w:pBdr>
          <w:top w:val="nil"/>
          <w:left w:val="nil"/>
          <w:bottom w:val="nil"/>
          <w:right w:val="nil"/>
          <w:between w:val="nil"/>
        </w:pBdr>
        <w:spacing w:line="240" w:lineRule="auto"/>
        <w:ind w:left="0" w:right="0" w:firstLine="0"/>
        <w:rPr>
          <w:rFonts w:ascii="Calibri" w:eastAsia="Calibri" w:hAnsi="Calibri" w:cs="Calibri"/>
          <w:color w:val="000000"/>
          <w:sz w:val="22"/>
          <w:szCs w:val="24"/>
        </w:rPr>
      </w:pPr>
      <w:r w:rsidRPr="00FE1996">
        <w:rPr>
          <w:rFonts w:ascii="Calibri" w:eastAsia="Calibri" w:hAnsi="Calibri" w:cs="Calibri"/>
          <w:color w:val="000000"/>
          <w:sz w:val="22"/>
          <w:szCs w:val="24"/>
        </w:rPr>
        <w:t>Heads of department/subject leaders/lead teachers also have responsibility for:</w:t>
      </w:r>
    </w:p>
    <w:p w:rsidR="00556CD4" w:rsidRPr="00FE1996" w:rsidRDefault="007F7BF7">
      <w:pPr>
        <w:numPr>
          <w:ilvl w:val="0"/>
          <w:numId w:val="27"/>
        </w:numPr>
        <w:pBdr>
          <w:top w:val="nil"/>
          <w:left w:val="nil"/>
          <w:bottom w:val="nil"/>
          <w:right w:val="nil"/>
          <w:between w:val="nil"/>
        </w:pBdr>
        <w:spacing w:line="240" w:lineRule="auto"/>
        <w:ind w:right="0"/>
        <w:rPr>
          <w:rFonts w:ascii="Calibri" w:eastAsia="Calibri" w:hAnsi="Calibri" w:cs="Calibri"/>
          <w:color w:val="000000"/>
          <w:sz w:val="22"/>
          <w:szCs w:val="24"/>
        </w:rPr>
      </w:pPr>
      <w:r w:rsidRPr="00FE1996">
        <w:rPr>
          <w:rFonts w:ascii="Calibri" w:eastAsia="Calibri" w:hAnsi="Calibri" w:cs="Calibri"/>
          <w:color w:val="000000"/>
          <w:sz w:val="22"/>
          <w:szCs w:val="24"/>
        </w:rPr>
        <w:t>Engaging effectively with all QA systems.</w:t>
      </w:r>
    </w:p>
    <w:p w:rsidR="00556CD4" w:rsidRPr="00FE1996" w:rsidRDefault="007F7BF7">
      <w:pPr>
        <w:numPr>
          <w:ilvl w:val="0"/>
          <w:numId w:val="27"/>
        </w:numPr>
        <w:pBdr>
          <w:top w:val="nil"/>
          <w:left w:val="nil"/>
          <w:bottom w:val="nil"/>
          <w:right w:val="nil"/>
          <w:between w:val="nil"/>
        </w:pBdr>
        <w:spacing w:line="240" w:lineRule="auto"/>
        <w:ind w:right="0"/>
        <w:rPr>
          <w:rFonts w:ascii="Calibri" w:eastAsia="Calibri" w:hAnsi="Calibri" w:cs="Calibri"/>
          <w:color w:val="000000"/>
          <w:sz w:val="22"/>
          <w:szCs w:val="24"/>
        </w:rPr>
      </w:pPr>
      <w:r w:rsidRPr="00FE1996">
        <w:rPr>
          <w:rFonts w:ascii="Calibri" w:eastAsia="Calibri" w:hAnsi="Calibri" w:cs="Calibri"/>
          <w:color w:val="000000"/>
          <w:sz w:val="22"/>
          <w:szCs w:val="24"/>
        </w:rPr>
        <w:t>Monitoring the way in which resources are stored and managed.</w:t>
      </w:r>
    </w:p>
    <w:p w:rsidR="00FE1996" w:rsidRPr="00FE1996" w:rsidRDefault="00FE1996" w:rsidP="00FE1996">
      <w:pPr>
        <w:pBdr>
          <w:top w:val="nil"/>
          <w:left w:val="nil"/>
          <w:bottom w:val="nil"/>
          <w:right w:val="nil"/>
          <w:between w:val="nil"/>
        </w:pBdr>
        <w:spacing w:line="240" w:lineRule="auto"/>
        <w:ind w:left="720" w:right="0" w:firstLine="0"/>
        <w:rPr>
          <w:rFonts w:ascii="Calibri" w:eastAsia="Calibri" w:hAnsi="Calibri" w:cs="Calibri"/>
          <w:color w:val="000000"/>
          <w:sz w:val="22"/>
          <w:szCs w:val="24"/>
        </w:rPr>
      </w:pPr>
    </w:p>
    <w:p w:rsidR="00556CD4" w:rsidRPr="00FE1996" w:rsidRDefault="007F7BF7">
      <w:pPr>
        <w:pBdr>
          <w:top w:val="nil"/>
          <w:left w:val="nil"/>
          <w:bottom w:val="nil"/>
          <w:right w:val="nil"/>
          <w:between w:val="nil"/>
        </w:pBdr>
        <w:spacing w:line="240" w:lineRule="auto"/>
        <w:ind w:left="0" w:right="0" w:firstLine="0"/>
        <w:rPr>
          <w:rFonts w:ascii="Calibri" w:eastAsia="Calibri" w:hAnsi="Calibri" w:cs="Calibri"/>
          <w:color w:val="000000"/>
          <w:sz w:val="22"/>
          <w:szCs w:val="24"/>
        </w:rPr>
      </w:pPr>
      <w:r w:rsidRPr="00FE1996">
        <w:rPr>
          <w:rFonts w:ascii="Calibri" w:eastAsia="Calibri" w:hAnsi="Calibri" w:cs="Calibri"/>
          <w:color w:val="000000"/>
          <w:sz w:val="22"/>
          <w:szCs w:val="24"/>
        </w:rPr>
        <w:t>This policy will be reviewed every two years by the Vice Principal. At every review, the policy will be shared with the full governing board.</w:t>
      </w:r>
    </w:p>
    <w:p w:rsidR="00FE1996" w:rsidRPr="00FE1996" w:rsidRDefault="00FE1996">
      <w:pPr>
        <w:pBdr>
          <w:top w:val="nil"/>
          <w:left w:val="nil"/>
          <w:bottom w:val="nil"/>
          <w:right w:val="nil"/>
          <w:between w:val="nil"/>
        </w:pBdr>
        <w:spacing w:line="240" w:lineRule="auto"/>
        <w:ind w:left="0" w:right="0" w:firstLine="0"/>
        <w:rPr>
          <w:rFonts w:ascii="Calibri" w:eastAsia="Calibri" w:hAnsi="Calibri" w:cs="Calibri"/>
          <w:color w:val="000000"/>
          <w:sz w:val="22"/>
          <w:szCs w:val="24"/>
        </w:rPr>
      </w:pPr>
    </w:p>
    <w:p w:rsidR="00556CD4" w:rsidRDefault="007F7BF7" w:rsidP="00FE1996">
      <w:pPr>
        <w:pStyle w:val="Heading1"/>
      </w:pPr>
      <w:bookmarkStart w:id="43" w:name="_Toc233304909"/>
      <w:r>
        <w:t>10. Links with Other Policies</w:t>
      </w:r>
      <w:bookmarkEnd w:id="43"/>
    </w:p>
    <w:p w:rsidR="00556CD4" w:rsidRPr="00FE1996" w:rsidRDefault="007F7BF7">
      <w:pPr>
        <w:pBdr>
          <w:top w:val="nil"/>
          <w:left w:val="nil"/>
          <w:bottom w:val="nil"/>
          <w:right w:val="nil"/>
          <w:between w:val="nil"/>
        </w:pBdr>
        <w:spacing w:line="240" w:lineRule="auto"/>
        <w:ind w:left="0" w:right="0" w:firstLine="0"/>
        <w:rPr>
          <w:rFonts w:ascii="Calibri" w:eastAsia="Calibri" w:hAnsi="Calibri" w:cs="Calibri"/>
          <w:color w:val="000000"/>
          <w:sz w:val="22"/>
          <w:szCs w:val="24"/>
        </w:rPr>
      </w:pPr>
      <w:r w:rsidRPr="00FE1996">
        <w:rPr>
          <w:rFonts w:ascii="Calibri" w:eastAsia="Calibri" w:hAnsi="Calibri" w:cs="Calibri"/>
          <w:color w:val="000000"/>
          <w:sz w:val="22"/>
          <w:szCs w:val="24"/>
        </w:rPr>
        <w:t>This policy links to the following policies and procedures:</w:t>
      </w:r>
    </w:p>
    <w:p w:rsidR="00FE1996" w:rsidRPr="00FE1996" w:rsidRDefault="00FE1996">
      <w:pPr>
        <w:pBdr>
          <w:top w:val="nil"/>
          <w:left w:val="nil"/>
          <w:bottom w:val="nil"/>
          <w:right w:val="nil"/>
          <w:between w:val="nil"/>
        </w:pBdr>
        <w:spacing w:line="240" w:lineRule="auto"/>
        <w:ind w:left="0" w:right="0" w:firstLine="0"/>
        <w:rPr>
          <w:rFonts w:ascii="Calibri" w:eastAsia="Calibri" w:hAnsi="Calibri" w:cs="Calibri"/>
          <w:color w:val="000000"/>
          <w:sz w:val="22"/>
          <w:szCs w:val="24"/>
        </w:rPr>
      </w:pPr>
    </w:p>
    <w:p w:rsidR="00556CD4" w:rsidRPr="00FE1996" w:rsidRDefault="007F7BF7">
      <w:pPr>
        <w:numPr>
          <w:ilvl w:val="0"/>
          <w:numId w:val="28"/>
        </w:numPr>
        <w:pBdr>
          <w:top w:val="nil"/>
          <w:left w:val="nil"/>
          <w:bottom w:val="nil"/>
          <w:right w:val="nil"/>
          <w:between w:val="nil"/>
        </w:pBdr>
        <w:spacing w:line="240" w:lineRule="auto"/>
        <w:ind w:right="0"/>
        <w:rPr>
          <w:rFonts w:ascii="Calibri" w:eastAsia="Calibri" w:hAnsi="Calibri" w:cs="Calibri"/>
          <w:color w:val="000000"/>
          <w:sz w:val="22"/>
          <w:szCs w:val="24"/>
        </w:rPr>
      </w:pPr>
      <w:r w:rsidRPr="00FE1996">
        <w:rPr>
          <w:rFonts w:ascii="Calibri" w:eastAsia="Calibri" w:hAnsi="Calibri" w:cs="Calibri"/>
          <w:color w:val="000000"/>
          <w:sz w:val="22"/>
          <w:szCs w:val="24"/>
        </w:rPr>
        <w:t>Non-examination assessment policy</w:t>
      </w:r>
    </w:p>
    <w:p w:rsidR="00556CD4" w:rsidRPr="00FE1996" w:rsidRDefault="007F7BF7">
      <w:pPr>
        <w:numPr>
          <w:ilvl w:val="0"/>
          <w:numId w:val="28"/>
        </w:numPr>
        <w:pBdr>
          <w:top w:val="nil"/>
          <w:left w:val="nil"/>
          <w:bottom w:val="nil"/>
          <w:right w:val="nil"/>
          <w:between w:val="nil"/>
        </w:pBdr>
        <w:spacing w:line="240" w:lineRule="auto"/>
        <w:ind w:right="0"/>
        <w:rPr>
          <w:rFonts w:ascii="Calibri" w:eastAsia="Calibri" w:hAnsi="Calibri" w:cs="Calibri"/>
          <w:color w:val="000000"/>
          <w:sz w:val="22"/>
          <w:szCs w:val="24"/>
        </w:rPr>
      </w:pPr>
      <w:r w:rsidRPr="00FE1996">
        <w:rPr>
          <w:rFonts w:ascii="Calibri" w:eastAsia="Calibri" w:hAnsi="Calibri" w:cs="Calibri"/>
          <w:color w:val="000000"/>
          <w:sz w:val="22"/>
          <w:szCs w:val="24"/>
        </w:rPr>
        <w:t>SEN policy</w:t>
      </w:r>
    </w:p>
    <w:p w:rsidR="00556CD4" w:rsidRPr="00FE1996" w:rsidRDefault="007F7BF7">
      <w:pPr>
        <w:numPr>
          <w:ilvl w:val="0"/>
          <w:numId w:val="28"/>
        </w:numPr>
        <w:pBdr>
          <w:top w:val="nil"/>
          <w:left w:val="nil"/>
          <w:bottom w:val="nil"/>
          <w:right w:val="nil"/>
          <w:between w:val="nil"/>
        </w:pBdr>
        <w:spacing w:line="240" w:lineRule="auto"/>
        <w:ind w:right="0"/>
        <w:rPr>
          <w:rFonts w:ascii="Calibri" w:eastAsia="Calibri" w:hAnsi="Calibri" w:cs="Calibri"/>
          <w:color w:val="000000"/>
          <w:sz w:val="22"/>
          <w:szCs w:val="24"/>
        </w:rPr>
      </w:pPr>
      <w:r w:rsidRPr="00FE1996">
        <w:rPr>
          <w:rFonts w:ascii="Calibri" w:eastAsia="Calibri" w:hAnsi="Calibri" w:cs="Calibri"/>
          <w:color w:val="000000"/>
          <w:sz w:val="22"/>
          <w:szCs w:val="24"/>
        </w:rPr>
        <w:t>Equality information and objectives</w:t>
      </w:r>
    </w:p>
    <w:p w:rsidR="00556CD4" w:rsidRPr="00FE1996" w:rsidRDefault="007F7BF7">
      <w:pPr>
        <w:numPr>
          <w:ilvl w:val="0"/>
          <w:numId w:val="28"/>
        </w:numPr>
        <w:pBdr>
          <w:top w:val="nil"/>
          <w:left w:val="nil"/>
          <w:bottom w:val="nil"/>
          <w:right w:val="nil"/>
          <w:between w:val="nil"/>
        </w:pBdr>
        <w:spacing w:line="240" w:lineRule="auto"/>
        <w:ind w:right="0"/>
        <w:rPr>
          <w:rFonts w:ascii="Calibri" w:eastAsia="Calibri" w:hAnsi="Calibri" w:cs="Calibri"/>
          <w:color w:val="000000"/>
          <w:sz w:val="22"/>
          <w:szCs w:val="24"/>
        </w:rPr>
      </w:pPr>
      <w:r w:rsidRPr="00FE1996">
        <w:rPr>
          <w:rFonts w:ascii="Calibri" w:eastAsia="Calibri" w:hAnsi="Calibri" w:cs="Calibri"/>
          <w:sz w:val="22"/>
          <w:szCs w:val="24"/>
        </w:rPr>
        <w:t xml:space="preserve">Internal </w:t>
      </w:r>
      <w:r w:rsidRPr="00FE1996">
        <w:rPr>
          <w:rFonts w:ascii="Calibri" w:eastAsia="Calibri" w:hAnsi="Calibri" w:cs="Calibri"/>
          <w:color w:val="000000"/>
          <w:sz w:val="22"/>
          <w:szCs w:val="24"/>
        </w:rPr>
        <w:t xml:space="preserve">Literacy </w:t>
      </w:r>
      <w:r w:rsidRPr="00FE1996">
        <w:rPr>
          <w:rFonts w:ascii="Calibri" w:eastAsia="Calibri" w:hAnsi="Calibri" w:cs="Calibri"/>
          <w:sz w:val="22"/>
          <w:szCs w:val="24"/>
        </w:rPr>
        <w:t xml:space="preserve">and </w:t>
      </w:r>
      <w:r w:rsidRPr="00FE1996">
        <w:rPr>
          <w:rFonts w:ascii="Calibri" w:eastAsia="Calibri" w:hAnsi="Calibri" w:cs="Calibri"/>
          <w:color w:val="000000"/>
          <w:sz w:val="22"/>
          <w:szCs w:val="24"/>
        </w:rPr>
        <w:t>Numeracy str</w:t>
      </w:r>
      <w:r w:rsidRPr="00FE1996">
        <w:rPr>
          <w:rFonts w:ascii="Calibri" w:eastAsia="Calibri" w:hAnsi="Calibri" w:cs="Calibri"/>
          <w:sz w:val="22"/>
          <w:szCs w:val="24"/>
        </w:rPr>
        <w:t>ategy</w:t>
      </w:r>
    </w:p>
    <w:p w:rsidR="00556CD4" w:rsidRPr="00FE1996" w:rsidRDefault="007F7BF7">
      <w:pPr>
        <w:numPr>
          <w:ilvl w:val="0"/>
          <w:numId w:val="28"/>
        </w:numPr>
        <w:pBdr>
          <w:top w:val="nil"/>
          <w:left w:val="nil"/>
          <w:bottom w:val="nil"/>
          <w:right w:val="nil"/>
          <w:between w:val="nil"/>
        </w:pBdr>
        <w:spacing w:line="240" w:lineRule="auto"/>
        <w:ind w:right="0"/>
        <w:rPr>
          <w:rFonts w:ascii="Calibri" w:eastAsia="Calibri" w:hAnsi="Calibri" w:cs="Calibri"/>
          <w:color w:val="000000"/>
          <w:sz w:val="22"/>
          <w:szCs w:val="24"/>
        </w:rPr>
      </w:pPr>
      <w:r w:rsidRPr="00FE1996">
        <w:rPr>
          <w:rFonts w:ascii="Calibri" w:eastAsia="Calibri" w:hAnsi="Calibri" w:cs="Calibri"/>
          <w:color w:val="000000"/>
          <w:sz w:val="22"/>
          <w:szCs w:val="24"/>
        </w:rPr>
        <w:t>CEAIG policy</w:t>
      </w:r>
    </w:p>
    <w:p w:rsidR="00556CD4" w:rsidRPr="00FE1996" w:rsidRDefault="007F7BF7">
      <w:pPr>
        <w:numPr>
          <w:ilvl w:val="0"/>
          <w:numId w:val="28"/>
        </w:numPr>
        <w:pBdr>
          <w:top w:val="nil"/>
          <w:left w:val="nil"/>
          <w:bottom w:val="nil"/>
          <w:right w:val="nil"/>
          <w:between w:val="nil"/>
        </w:pBdr>
        <w:spacing w:line="240" w:lineRule="auto"/>
        <w:ind w:right="0"/>
        <w:rPr>
          <w:rFonts w:ascii="Calibri" w:eastAsia="Calibri" w:hAnsi="Calibri" w:cs="Calibri"/>
          <w:color w:val="000000"/>
          <w:sz w:val="22"/>
          <w:szCs w:val="24"/>
        </w:rPr>
      </w:pPr>
      <w:r w:rsidRPr="00FE1996">
        <w:rPr>
          <w:rFonts w:ascii="Calibri" w:eastAsia="Calibri" w:hAnsi="Calibri" w:cs="Calibri"/>
          <w:color w:val="000000"/>
          <w:sz w:val="22"/>
          <w:szCs w:val="24"/>
        </w:rPr>
        <w:t>Pupil Premium strategy document</w:t>
      </w:r>
    </w:p>
    <w:sectPr w:rsidR="00556CD4" w:rsidRPr="00FE1996">
      <w:pgSz w:w="11899" w:h="16841"/>
      <w:pgMar w:top="1046" w:right="529" w:bottom="1511" w:left="1078" w:header="720" w:footer="73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F3406" w:rsidRDefault="00BF3406">
      <w:pPr>
        <w:spacing w:after="0" w:line="240" w:lineRule="auto"/>
      </w:pPr>
      <w:r>
        <w:separator/>
      </w:r>
    </w:p>
  </w:endnote>
  <w:endnote w:type="continuationSeparator" w:id="0">
    <w:p w:rsidR="00BF3406" w:rsidRDefault="00BF34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Calibri"/>
    <w:charset w:val="00"/>
    <w:family w:val="auto"/>
    <w:pitch w:val="default"/>
    <w:embedRegular r:id="rId1" w:fontKey="{7F9E8ED9-8626-4001-A91D-E45BF8A20178}"/>
  </w:font>
  <w:font w:name="Courier New">
    <w:panose1 w:val="02070309020205020404"/>
    <w:charset w:val="00"/>
    <w:family w:val="modern"/>
    <w:pitch w:val="fixed"/>
    <w:sig w:usb0="20002A87" w:usb1="00000000" w:usb2="00000000"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embedRegular r:id="rId2" w:fontKey="{2154EA9F-7396-4C23-BBA9-E5A9C785870D}"/>
    <w:embedBold r:id="rId3" w:fontKey="{41F219EC-4A39-4D4A-99A8-8859AB66B68B}"/>
    <w:embedItalic r:id="rId4" w:fontKey="{E28A61DD-179C-4E7F-A69E-1CBE7C35EAFB}"/>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5" w:fontKey="{8D66173B-590A-4287-A2D3-6C114FF370FB}"/>
  </w:font>
  <w:font w:name="Cambria">
    <w:panose1 w:val="02040503050406030204"/>
    <w:charset w:val="00"/>
    <w:family w:val="roman"/>
    <w:pitch w:val="variable"/>
    <w:sig w:usb0="E00006FF" w:usb1="420024FF" w:usb2="02000000" w:usb3="00000000" w:csb0="0000019F" w:csb1="00000000"/>
    <w:embedRegular r:id="rId6" w:fontKey="{70D5F77E-AD48-499A-8D02-CF75A978388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7110" w:rsidRDefault="00407110">
    <w:pPr>
      <w:spacing w:after="132" w:line="259" w:lineRule="auto"/>
      <w:ind w:left="0" w:right="-6" w:firstLine="0"/>
      <w:jc w:val="right"/>
    </w:pPr>
    <w:r>
      <w:rPr>
        <w:sz w:val="16"/>
        <w:szCs w:val="16"/>
      </w:rPr>
      <w:t>Page</w:t>
    </w:r>
    <w:r>
      <w:rPr>
        <w:b/>
        <w:bCs/>
        <w:color w:val="808080"/>
        <w:sz w:val="16"/>
        <w:szCs w:val="16"/>
      </w:rPr>
      <w:t xml:space="preserve"> </w:t>
    </w:r>
    <w:r>
      <w:rPr>
        <w:b/>
        <w:bCs/>
        <w:color w:val="FF1F64"/>
        <w:sz w:val="16"/>
        <w:szCs w:val="16"/>
      </w:rPr>
      <w:t>|</w:t>
    </w:r>
    <w:r>
      <w:rPr>
        <w:color w:val="808080"/>
        <w:sz w:val="16"/>
        <w:szCs w:val="16"/>
      </w:rPr>
      <w:t xml:space="preserve"> </w:t>
    </w:r>
    <w:r>
      <w:fldChar w:fldCharType="begin"/>
    </w:r>
    <w:r>
      <w:instrText>PAGE</w:instrText>
    </w:r>
    <w:r>
      <w:fldChar w:fldCharType="end"/>
    </w:r>
    <w:r>
      <w:rPr>
        <w:color w:val="808080"/>
        <w:sz w:val="16"/>
        <w:szCs w:val="16"/>
      </w:rPr>
      <w:t xml:space="preserve"> </w:t>
    </w:r>
    <w:r>
      <w:t xml:space="preserve"> </w:t>
    </w:r>
  </w:p>
  <w:p w:rsidR="00407110" w:rsidRDefault="00407110">
    <w:pPr>
      <w:spacing w:after="0" w:line="259" w:lineRule="auto"/>
      <w:ind w:left="0" w:right="0" w:firstLine="0"/>
    </w:pPr>
    <w:r>
      <w:rPr>
        <w:color w:val="808080"/>
        <w:sz w:val="16"/>
        <w:szCs w:val="16"/>
      </w:rPr>
      <w:t xml:space="preserve"> </w: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7110" w:rsidRDefault="00407110">
    <w:pPr>
      <w:spacing w:after="132" w:line="259" w:lineRule="auto"/>
      <w:ind w:left="0" w:right="-6" w:firstLine="0"/>
      <w:jc w:val="right"/>
    </w:pPr>
    <w:r>
      <w:rPr>
        <w:sz w:val="16"/>
        <w:szCs w:val="16"/>
      </w:rPr>
      <w:t>Page</w:t>
    </w:r>
    <w:r>
      <w:rPr>
        <w:b/>
        <w:bCs/>
        <w:color w:val="808080"/>
        <w:sz w:val="16"/>
        <w:szCs w:val="16"/>
      </w:rPr>
      <w:t xml:space="preserve"> </w:t>
    </w:r>
    <w:r>
      <w:rPr>
        <w:b/>
        <w:bCs/>
        <w:color w:val="FF1F64"/>
        <w:sz w:val="16"/>
        <w:szCs w:val="16"/>
      </w:rPr>
      <w:t>|</w:t>
    </w:r>
    <w:r>
      <w:rPr>
        <w:color w:val="808080"/>
        <w:sz w:val="16"/>
        <w:szCs w:val="16"/>
      </w:rPr>
      <w:t xml:space="preserve"> </w:t>
    </w:r>
    <w:r>
      <w:fldChar w:fldCharType="begin"/>
    </w:r>
    <w:r>
      <w:instrText>PAGE</w:instrText>
    </w:r>
    <w:r>
      <w:fldChar w:fldCharType="separate"/>
    </w:r>
    <w:r>
      <w:rPr>
        <w:noProof/>
      </w:rPr>
      <w:t>1</w:t>
    </w:r>
    <w:r>
      <w:fldChar w:fldCharType="end"/>
    </w:r>
    <w:r>
      <w:rPr>
        <w:color w:val="808080"/>
        <w:sz w:val="16"/>
        <w:szCs w:val="16"/>
      </w:rPr>
      <w:t xml:space="preserve"> </w:t>
    </w:r>
    <w:r>
      <w:t xml:space="preserve"> </w:t>
    </w:r>
  </w:p>
  <w:p w:rsidR="00407110" w:rsidRDefault="00407110">
    <w:pPr>
      <w:spacing w:after="0" w:line="259" w:lineRule="auto"/>
      <w:ind w:left="0" w:right="0" w:firstLine="0"/>
    </w:pPr>
    <w:r>
      <w:rPr>
        <w:color w:val="808080"/>
        <w:sz w:val="16"/>
        <w:szCs w:val="16"/>
      </w:rPr>
      <w:t xml:space="preserve"> </w:t>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7110" w:rsidRDefault="00407110">
    <w:pPr>
      <w:spacing w:after="0" w:line="259" w:lineRule="auto"/>
      <w:ind w:left="0" w:right="0" w:firstLine="0"/>
    </w:pPr>
    <w:r>
      <w:rPr>
        <w:color w:val="808080"/>
        <w:sz w:val="16"/>
        <w:szCs w:val="16"/>
      </w:rPr>
      <w:t xml:space="preserve"> </w: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F3406" w:rsidRDefault="00BF3406">
      <w:pPr>
        <w:spacing w:after="0" w:line="240" w:lineRule="auto"/>
      </w:pPr>
      <w:r>
        <w:separator/>
      </w:r>
    </w:p>
  </w:footnote>
  <w:footnote w:type="continuationSeparator" w:id="0">
    <w:p w:rsidR="00BF3406" w:rsidRDefault="00BF340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0D4F21"/>
    <w:multiLevelType w:val="multilevel"/>
    <w:tmpl w:val="EE62AEB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02454E4B"/>
    <w:multiLevelType w:val="multilevel"/>
    <w:tmpl w:val="BE9AB89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085A0441"/>
    <w:multiLevelType w:val="multilevel"/>
    <w:tmpl w:val="D956748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0DF6495A"/>
    <w:multiLevelType w:val="multilevel"/>
    <w:tmpl w:val="A6F802B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 w15:restartNumberingAfterBreak="0">
    <w:nsid w:val="18163C97"/>
    <w:multiLevelType w:val="multilevel"/>
    <w:tmpl w:val="595223F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 w15:restartNumberingAfterBreak="0">
    <w:nsid w:val="1A1A0BD3"/>
    <w:multiLevelType w:val="multilevel"/>
    <w:tmpl w:val="A4BC4B2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20E2313B"/>
    <w:multiLevelType w:val="multilevel"/>
    <w:tmpl w:val="CDB2C00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 w15:restartNumberingAfterBreak="0">
    <w:nsid w:val="211C5673"/>
    <w:multiLevelType w:val="multilevel"/>
    <w:tmpl w:val="890AA8E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8" w15:restartNumberingAfterBreak="0">
    <w:nsid w:val="292C452C"/>
    <w:multiLevelType w:val="multilevel"/>
    <w:tmpl w:val="E7F8946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9" w15:restartNumberingAfterBreak="0">
    <w:nsid w:val="298870BF"/>
    <w:multiLevelType w:val="multilevel"/>
    <w:tmpl w:val="56E4ECF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0" w15:restartNumberingAfterBreak="0">
    <w:nsid w:val="2B075C50"/>
    <w:multiLevelType w:val="multilevel"/>
    <w:tmpl w:val="54A832A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1" w15:restartNumberingAfterBreak="0">
    <w:nsid w:val="344205ED"/>
    <w:multiLevelType w:val="multilevel"/>
    <w:tmpl w:val="232CBA1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2" w15:restartNumberingAfterBreak="0">
    <w:nsid w:val="37E80916"/>
    <w:multiLevelType w:val="multilevel"/>
    <w:tmpl w:val="99802F9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3" w15:restartNumberingAfterBreak="0">
    <w:nsid w:val="3981395C"/>
    <w:multiLevelType w:val="multilevel"/>
    <w:tmpl w:val="9AE0260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4" w15:restartNumberingAfterBreak="0">
    <w:nsid w:val="3C6E0215"/>
    <w:multiLevelType w:val="multilevel"/>
    <w:tmpl w:val="15082D3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5" w15:restartNumberingAfterBreak="0">
    <w:nsid w:val="4F7333EF"/>
    <w:multiLevelType w:val="multilevel"/>
    <w:tmpl w:val="23FCE70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6" w15:restartNumberingAfterBreak="0">
    <w:nsid w:val="51433437"/>
    <w:multiLevelType w:val="multilevel"/>
    <w:tmpl w:val="AFD87E9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7" w15:restartNumberingAfterBreak="0">
    <w:nsid w:val="5200060B"/>
    <w:multiLevelType w:val="multilevel"/>
    <w:tmpl w:val="06F6895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8" w15:restartNumberingAfterBreak="0">
    <w:nsid w:val="54CF493C"/>
    <w:multiLevelType w:val="multilevel"/>
    <w:tmpl w:val="90A2180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9" w15:restartNumberingAfterBreak="0">
    <w:nsid w:val="56F5360E"/>
    <w:multiLevelType w:val="multilevel"/>
    <w:tmpl w:val="F816E66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0" w15:restartNumberingAfterBreak="0">
    <w:nsid w:val="58091611"/>
    <w:multiLevelType w:val="multilevel"/>
    <w:tmpl w:val="9EACD62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1" w15:restartNumberingAfterBreak="0">
    <w:nsid w:val="581142D2"/>
    <w:multiLevelType w:val="multilevel"/>
    <w:tmpl w:val="5C3CC93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2" w15:restartNumberingAfterBreak="0">
    <w:nsid w:val="5B883C9D"/>
    <w:multiLevelType w:val="multilevel"/>
    <w:tmpl w:val="327E54B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3" w15:restartNumberingAfterBreak="0">
    <w:nsid w:val="5C83457C"/>
    <w:multiLevelType w:val="multilevel"/>
    <w:tmpl w:val="C046C74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4" w15:restartNumberingAfterBreak="0">
    <w:nsid w:val="5C921D20"/>
    <w:multiLevelType w:val="multilevel"/>
    <w:tmpl w:val="3822F54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5" w15:restartNumberingAfterBreak="0">
    <w:nsid w:val="5E162F69"/>
    <w:multiLevelType w:val="multilevel"/>
    <w:tmpl w:val="201C19B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6" w15:restartNumberingAfterBreak="0">
    <w:nsid w:val="5FA63950"/>
    <w:multiLevelType w:val="multilevel"/>
    <w:tmpl w:val="D9AC309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7" w15:restartNumberingAfterBreak="0">
    <w:nsid w:val="5FED4319"/>
    <w:multiLevelType w:val="multilevel"/>
    <w:tmpl w:val="942CEFA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8" w15:restartNumberingAfterBreak="0">
    <w:nsid w:val="62314FB1"/>
    <w:multiLevelType w:val="multilevel"/>
    <w:tmpl w:val="19D6AE5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9" w15:restartNumberingAfterBreak="0">
    <w:nsid w:val="67E32EC2"/>
    <w:multiLevelType w:val="multilevel"/>
    <w:tmpl w:val="0C986D9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0" w15:restartNumberingAfterBreak="0">
    <w:nsid w:val="6C2E6E8B"/>
    <w:multiLevelType w:val="multilevel"/>
    <w:tmpl w:val="55505C3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1" w15:restartNumberingAfterBreak="0">
    <w:nsid w:val="72D77208"/>
    <w:multiLevelType w:val="multilevel"/>
    <w:tmpl w:val="D8782B3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2" w15:restartNumberingAfterBreak="0">
    <w:nsid w:val="76933F05"/>
    <w:multiLevelType w:val="multilevel"/>
    <w:tmpl w:val="BA4A30A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3" w15:restartNumberingAfterBreak="0">
    <w:nsid w:val="78E07C42"/>
    <w:multiLevelType w:val="multilevel"/>
    <w:tmpl w:val="993C3CD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4" w15:restartNumberingAfterBreak="0">
    <w:nsid w:val="79F750A6"/>
    <w:multiLevelType w:val="multilevel"/>
    <w:tmpl w:val="641E324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abstractNumId w:val="7"/>
  </w:num>
  <w:num w:numId="2">
    <w:abstractNumId w:val="0"/>
  </w:num>
  <w:num w:numId="3">
    <w:abstractNumId w:val="16"/>
  </w:num>
  <w:num w:numId="4">
    <w:abstractNumId w:val="11"/>
  </w:num>
  <w:num w:numId="5">
    <w:abstractNumId w:val="14"/>
  </w:num>
  <w:num w:numId="6">
    <w:abstractNumId w:val="1"/>
  </w:num>
  <w:num w:numId="7">
    <w:abstractNumId w:val="9"/>
  </w:num>
  <w:num w:numId="8">
    <w:abstractNumId w:val="18"/>
  </w:num>
  <w:num w:numId="9">
    <w:abstractNumId w:val="20"/>
  </w:num>
  <w:num w:numId="10">
    <w:abstractNumId w:val="15"/>
  </w:num>
  <w:num w:numId="11">
    <w:abstractNumId w:val="26"/>
  </w:num>
  <w:num w:numId="12">
    <w:abstractNumId w:val="2"/>
  </w:num>
  <w:num w:numId="13">
    <w:abstractNumId w:val="10"/>
  </w:num>
  <w:num w:numId="14">
    <w:abstractNumId w:val="32"/>
  </w:num>
  <w:num w:numId="15">
    <w:abstractNumId w:val="30"/>
  </w:num>
  <w:num w:numId="16">
    <w:abstractNumId w:val="19"/>
  </w:num>
  <w:num w:numId="17">
    <w:abstractNumId w:val="4"/>
  </w:num>
  <w:num w:numId="18">
    <w:abstractNumId w:val="29"/>
  </w:num>
  <w:num w:numId="19">
    <w:abstractNumId w:val="31"/>
  </w:num>
  <w:num w:numId="20">
    <w:abstractNumId w:val="25"/>
  </w:num>
  <w:num w:numId="21">
    <w:abstractNumId w:val="34"/>
  </w:num>
  <w:num w:numId="22">
    <w:abstractNumId w:val="8"/>
  </w:num>
  <w:num w:numId="23">
    <w:abstractNumId w:val="23"/>
  </w:num>
  <w:num w:numId="24">
    <w:abstractNumId w:val="3"/>
  </w:num>
  <w:num w:numId="25">
    <w:abstractNumId w:val="21"/>
  </w:num>
  <w:num w:numId="26">
    <w:abstractNumId w:val="28"/>
  </w:num>
  <w:num w:numId="27">
    <w:abstractNumId w:val="17"/>
  </w:num>
  <w:num w:numId="28">
    <w:abstractNumId w:val="27"/>
  </w:num>
  <w:num w:numId="29">
    <w:abstractNumId w:val="5"/>
  </w:num>
  <w:num w:numId="30">
    <w:abstractNumId w:val="22"/>
  </w:num>
  <w:num w:numId="31">
    <w:abstractNumId w:val="12"/>
  </w:num>
  <w:num w:numId="32">
    <w:abstractNumId w:val="33"/>
  </w:num>
  <w:num w:numId="33">
    <w:abstractNumId w:val="24"/>
  </w:num>
  <w:num w:numId="34">
    <w:abstractNumId w:val="6"/>
  </w:num>
  <w:num w:numId="3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CD4"/>
    <w:rsid w:val="00111452"/>
    <w:rsid w:val="003E1A66"/>
    <w:rsid w:val="00407110"/>
    <w:rsid w:val="00556CD4"/>
    <w:rsid w:val="005E7069"/>
    <w:rsid w:val="00793AC6"/>
    <w:rsid w:val="007F7BF7"/>
    <w:rsid w:val="00BF3406"/>
    <w:rsid w:val="00FE19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697977"/>
  <w15:docId w15:val="{61E2F166-4800-4389-94FD-3FAA3F53C5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lang w:val="en" w:eastAsia="en-GB" w:bidi="ar-SA"/>
      </w:rPr>
    </w:rPrDefault>
    <w:pPrDefault>
      <w:pPr>
        <w:spacing w:after="5" w:line="256" w:lineRule="auto"/>
        <w:ind w:left="334" w:right="183" w:hanging="1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pBdr>
        <w:top w:val="nil"/>
        <w:left w:val="nil"/>
        <w:bottom w:val="nil"/>
        <w:right w:val="nil"/>
        <w:between w:val="nil"/>
      </w:pBdr>
      <w:spacing w:after="0" w:line="259" w:lineRule="auto"/>
      <w:ind w:left="654" w:right="0"/>
      <w:outlineLvl w:val="0"/>
    </w:pPr>
    <w:rPr>
      <w:b/>
      <w:bCs/>
      <w:color w:val="000000"/>
      <w:sz w:val="28"/>
      <w:szCs w:val="28"/>
    </w:rPr>
  </w:style>
  <w:style w:type="paragraph" w:styleId="Heading2">
    <w:name w:val="heading 2"/>
    <w:basedOn w:val="Normal"/>
    <w:next w:val="Normal"/>
    <w:uiPriority w:val="9"/>
    <w:unhideWhenUsed/>
    <w:qFormat/>
    <w:pPr>
      <w:keepNext/>
      <w:keepLines/>
      <w:pBdr>
        <w:top w:val="nil"/>
        <w:left w:val="nil"/>
        <w:bottom w:val="nil"/>
        <w:right w:val="nil"/>
        <w:between w:val="nil"/>
      </w:pBdr>
      <w:spacing w:after="10" w:line="259" w:lineRule="auto"/>
      <w:ind w:left="654" w:right="0"/>
      <w:outlineLvl w:val="1"/>
    </w:pPr>
    <w:rPr>
      <w:b/>
      <w:bCs/>
      <w:color w:val="000000"/>
      <w:sz w:val="24"/>
      <w:szCs w:val="24"/>
    </w:rPr>
  </w:style>
  <w:style w:type="paragraph" w:styleId="Heading3">
    <w:name w:val="heading 3"/>
    <w:basedOn w:val="Normal"/>
    <w:next w:val="Normal"/>
    <w:uiPriority w:val="9"/>
    <w:unhideWhenUsed/>
    <w:qFormat/>
    <w:pPr>
      <w:keepNext/>
      <w:keepLines/>
      <w:spacing w:before="40" w:after="0"/>
      <w:outlineLvl w:val="2"/>
    </w:pPr>
    <w:rPr>
      <w:rFonts w:ascii="Calibri" w:eastAsia="Calibri" w:hAnsi="Calibri" w:cs="Calibri"/>
      <w:color w:val="1F3863"/>
      <w:sz w:val="24"/>
      <w:szCs w:val="24"/>
    </w:rPr>
  </w:style>
  <w:style w:type="paragraph" w:styleId="Heading4">
    <w:name w:val="heading 4"/>
    <w:basedOn w:val="Normal"/>
    <w:next w:val="Normal"/>
    <w:uiPriority w:val="9"/>
    <w:unhideWhenUsed/>
    <w:qFormat/>
    <w:pPr>
      <w:keepNext/>
      <w:keepLines/>
      <w:spacing w:before="40" w:after="0"/>
      <w:outlineLvl w:val="3"/>
    </w:pPr>
    <w:rPr>
      <w:rFonts w:ascii="Calibri" w:eastAsia="Calibri" w:hAnsi="Calibri" w:cs="Calibri"/>
      <w:i/>
      <w:iCs/>
      <w:color w:val="2F5496"/>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pPr>
      <w:spacing w:after="0" w:line="240" w:lineRule="auto"/>
    </w:pPr>
    <w:tblPr>
      <w:tblStyleRowBandSize w:val="1"/>
      <w:tblStyleColBandSize w:val="1"/>
      <w:tblCellMar>
        <w:top w:w="0" w:type="dxa"/>
        <w:left w:w="74" w:type="dxa"/>
        <w:bottom w:w="0" w:type="dxa"/>
        <w:right w:w="115" w:type="dxa"/>
      </w:tblCellMar>
    </w:tblPr>
  </w:style>
  <w:style w:type="paragraph" w:styleId="TOC2">
    <w:name w:val="toc 2"/>
    <w:basedOn w:val="Normal"/>
    <w:next w:val="Normal"/>
    <w:autoRedefine/>
    <w:uiPriority w:val="39"/>
    <w:unhideWhenUsed/>
    <w:rsid w:val="00407110"/>
    <w:pPr>
      <w:spacing w:after="100"/>
      <w:ind w:left="200"/>
    </w:pPr>
  </w:style>
  <w:style w:type="paragraph" w:styleId="TOC3">
    <w:name w:val="toc 3"/>
    <w:basedOn w:val="Normal"/>
    <w:next w:val="Normal"/>
    <w:autoRedefine/>
    <w:uiPriority w:val="39"/>
    <w:unhideWhenUsed/>
    <w:rsid w:val="00407110"/>
    <w:pPr>
      <w:spacing w:after="100"/>
      <w:ind w:left="400"/>
    </w:pPr>
  </w:style>
  <w:style w:type="character" w:styleId="Hyperlink">
    <w:name w:val="Hyperlink"/>
    <w:basedOn w:val="DefaultParagraphFont"/>
    <w:uiPriority w:val="99"/>
    <w:unhideWhenUsed/>
    <w:rsid w:val="00407110"/>
    <w:rPr>
      <w:color w:val="0000FF" w:themeColor="hyperlink"/>
      <w:u w:val="single"/>
    </w:rPr>
  </w:style>
  <w:style w:type="paragraph" w:styleId="TOC1">
    <w:name w:val="toc 1"/>
    <w:basedOn w:val="Normal"/>
    <w:next w:val="Normal"/>
    <w:autoRedefine/>
    <w:uiPriority w:val="39"/>
    <w:unhideWhenUsed/>
    <w:rsid w:val="00FE1996"/>
    <w:pPr>
      <w:spacing w:after="100"/>
      <w:ind w:left="0"/>
    </w:pPr>
  </w:style>
  <w:style w:type="paragraph" w:styleId="Header">
    <w:name w:val="header"/>
    <w:basedOn w:val="Normal"/>
    <w:link w:val="HeaderChar"/>
    <w:uiPriority w:val="99"/>
    <w:unhideWhenUsed/>
    <w:rsid w:val="00FE19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19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5.png"/><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footer" Target="footer3.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3N/eUdLot+zrXKhug63AHTNTuEw==">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</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19</Pages>
  <Words>7508</Words>
  <Characters>42802</Characters>
  <Application>Microsoft Office Word</Application>
  <DocSecurity>0</DocSecurity>
  <Lines>356</Lines>
  <Paragraphs>100</Paragraphs>
  <ScaleCrop>false</ScaleCrop>
  <HeadingPairs>
    <vt:vector size="4" baseType="variant">
      <vt:variant>
        <vt:lpstr>Title</vt:lpstr>
      </vt:variant>
      <vt:variant>
        <vt:i4>1</vt:i4>
      </vt:variant>
      <vt:variant>
        <vt:lpstr>Headings</vt:lpstr>
      </vt:variant>
      <vt:variant>
        <vt:i4>42</vt:i4>
      </vt:variant>
    </vt:vector>
  </HeadingPairs>
  <TitlesOfParts>
    <vt:vector size="43" baseType="lpstr">
      <vt:lpstr/>
      <vt:lpstr>1. Curriculum Intent</vt:lpstr>
      <vt:lpstr>2. Legislation and Guidance</vt:lpstr>
      <vt:lpstr>3. Roles and Responsibilities</vt:lpstr>
      <vt:lpstr>    3.1 The Governing Body</vt:lpstr>
      <vt:lpstr>    3.2 Principal</vt:lpstr>
      <vt:lpstr>    3.3 Vice Principal</vt:lpstr>
      <vt:lpstr>    3.4 Assistant Principal: Teaching and Learning / Vice Principal</vt:lpstr>
      <vt:lpstr>    3.5 Heads of Department / Heads of Faculty / Lead Teachers</vt:lpstr>
      <vt:lpstr>    3.6 Parents and Carers</vt:lpstr>
      <vt:lpstr>4. Curriculum Structure, Organisation and Planning</vt:lpstr>
      <vt:lpstr>    4.1 Key Stage 3</vt:lpstr>
      <vt:lpstr>    4.2 Key Stage 4</vt:lpstr>
      <vt:lpstr>    4.3 Post-16</vt:lpstr>
      <vt:lpstr>    4.4 Wider Curriculum</vt:lpstr>
      <vt:lpstr>    4.5 Extra-curricular Activities</vt:lpstr>
      <vt:lpstr>    4.6 Meeting Local Needs</vt:lpstr>
      <vt:lpstr>    4.7 Careers Guidance</vt:lpstr>
      <vt:lpstr>5. Inclusion</vt:lpstr>
      <vt:lpstr>        Designing for Universal Access</vt:lpstr>
      <vt:lpstr>6. Teaching and Learning Protocol</vt:lpstr>
      <vt:lpstr>        Assessment upon entry</vt:lpstr>
      <vt:lpstr>    6.1 Effective Teaching</vt:lpstr>
      <vt:lpstr>    6.2 Effective Learning</vt:lpstr>
      <vt:lpstr>    6.3 Literacy, Numeracy and Oracy</vt:lpstr>
      <vt:lpstr>    6.4 CPD and Reviewing</vt:lpstr>
      <vt:lpstr>7. Assessment</vt:lpstr>
      <vt:lpstr>    7.1 Rationale</vt:lpstr>
      <vt:lpstr>    7.2 Principles</vt:lpstr>
      <vt:lpstr>    7.3 Minimum Expectations: Whole-school Assessment</vt:lpstr>
      <vt:lpstr>    7.4 Minimum Expectations: Student Feedback</vt:lpstr>
      <vt:lpstr>        The 4-Tiered Feedback Hierarchy</vt:lpstr>
      <vt:lpstr>        What must be included?</vt:lpstr>
      <vt:lpstr>        “DIRT” tasks:</vt:lpstr>
      <vt:lpstr>        Other guidance:</vt:lpstr>
      <vt:lpstr>    7.5 Recording and Reporting on Student Progress Data</vt:lpstr>
      <vt:lpstr>    8. Homework</vt:lpstr>
      <vt:lpstr>        8.1 Frequency and Expectations</vt:lpstr>
      <vt:lpstr>        8.2 The Role of the Student</vt:lpstr>
      <vt:lpstr>        8.3 The Role of the Form Tutor</vt:lpstr>
      <vt:lpstr>        8.4 The Role of the Class Teacher</vt:lpstr>
      <vt:lpstr>    9. Monitoring and Quality Assurance</vt:lpstr>
      <vt:lpstr>    10. Links with Other Policies</vt:lpstr>
    </vt:vector>
  </TitlesOfParts>
  <Company/>
  <LinksUpToDate>false</LinksUpToDate>
  <CharactersWithSpaces>50210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Sarah MCADAM</dc:creator>
  <cp:lastModifiedBy>Sarah MCADAM</cp:lastModifiedBy>
  <cp:revision>5</cp:revision>
  <dcterms:created xsi:type="dcterms:W3CDTF">2026-06-24T10:03:00Z</dcterms:created>
  <dcterms:modified xsi:type="dcterms:W3CDTF">2026-06-25T17:39:00Z</dcterms:modified>
</cp:coreProperties>
</file>