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1596C" w14:textId="77777777" w:rsidR="003342EE" w:rsidRDefault="00A63A2C">
      <w:bookmarkStart w:id="0" w:name="_GoBack"/>
      <w:bookmarkEnd w:id="0"/>
      <w:r>
        <w:rPr>
          <w:noProof/>
        </w:rPr>
        <w:drawing>
          <wp:anchor distT="0" distB="0" distL="114300" distR="114300" simplePos="0" relativeHeight="251658240" behindDoc="0" locked="0" layoutInCell="1" hidden="0" allowOverlap="1" wp14:anchorId="362E990F" wp14:editId="34B2B362">
            <wp:simplePos x="0" y="0"/>
            <wp:positionH relativeFrom="margin">
              <wp:align>right</wp:align>
            </wp:positionH>
            <wp:positionV relativeFrom="margin">
              <wp:posOffset>-48576</wp:posOffset>
            </wp:positionV>
            <wp:extent cx="1771650" cy="514985"/>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1650" cy="514985"/>
                    </a:xfrm>
                    <a:prstGeom prst="rect">
                      <a:avLst/>
                    </a:prstGeom>
                    <a:ln/>
                  </pic:spPr>
                </pic:pic>
              </a:graphicData>
            </a:graphic>
          </wp:anchor>
        </w:drawing>
      </w:r>
    </w:p>
    <w:p w14:paraId="2EC04619" w14:textId="77777777" w:rsidR="003342EE" w:rsidRDefault="003342EE"/>
    <w:tbl>
      <w:tblPr>
        <w:tblStyle w:val="a"/>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4961"/>
      </w:tblGrid>
      <w:tr w:rsidR="003342EE" w14:paraId="596BE53C" w14:textId="77777777" w:rsidTr="006A27E0">
        <w:tc>
          <w:tcPr>
            <w:tcW w:w="3823" w:type="dxa"/>
          </w:tcPr>
          <w:p w14:paraId="214DF9F6" w14:textId="77777777" w:rsidR="003342EE" w:rsidRDefault="00A3565D">
            <w:pPr>
              <w:rPr>
                <w:rFonts w:ascii="Comic Sans MS" w:eastAsia="Comic Sans MS" w:hAnsi="Comic Sans MS" w:cs="Comic Sans MS"/>
                <w:b/>
              </w:rPr>
            </w:pPr>
            <w:r>
              <w:rPr>
                <w:rFonts w:ascii="Comic Sans MS" w:eastAsia="Comic Sans MS" w:hAnsi="Comic Sans MS" w:cs="Comic Sans MS"/>
                <w:b/>
                <w:sz w:val="40"/>
                <w:szCs w:val="40"/>
              </w:rPr>
              <w:t>Subject</w:t>
            </w:r>
            <w:r w:rsidR="001B2256">
              <w:rPr>
                <w:rFonts w:ascii="Comic Sans MS" w:eastAsia="Comic Sans MS" w:hAnsi="Comic Sans MS" w:cs="Comic Sans MS"/>
                <w:b/>
                <w:sz w:val="40"/>
                <w:szCs w:val="40"/>
              </w:rPr>
              <w:t>:</w:t>
            </w:r>
            <w:r w:rsidR="007B7C3A">
              <w:rPr>
                <w:rFonts w:ascii="Comic Sans MS" w:eastAsia="Comic Sans MS" w:hAnsi="Comic Sans MS" w:cs="Comic Sans MS"/>
                <w:b/>
                <w:sz w:val="40"/>
                <w:szCs w:val="40"/>
              </w:rPr>
              <w:t xml:space="preserve"> History</w:t>
            </w:r>
          </w:p>
        </w:tc>
        <w:tc>
          <w:tcPr>
            <w:tcW w:w="4961" w:type="dxa"/>
          </w:tcPr>
          <w:p w14:paraId="477B1F48" w14:textId="77777777" w:rsidR="003342EE" w:rsidRDefault="001B2256">
            <w:pPr>
              <w:tabs>
                <w:tab w:val="left" w:pos="1194"/>
              </w:tabs>
              <w:rPr>
                <w:rFonts w:ascii="Comic Sans MS" w:eastAsia="Comic Sans MS" w:hAnsi="Comic Sans MS" w:cs="Comic Sans MS"/>
                <w:b/>
                <w:sz w:val="40"/>
                <w:szCs w:val="40"/>
              </w:rPr>
            </w:pPr>
            <w:r>
              <w:rPr>
                <w:rFonts w:ascii="Comic Sans MS" w:eastAsia="Comic Sans MS" w:hAnsi="Comic Sans MS" w:cs="Comic Sans MS"/>
                <w:b/>
                <w:sz w:val="40"/>
                <w:szCs w:val="40"/>
              </w:rPr>
              <w:t>Term 3 (Apr - Jul</w:t>
            </w:r>
            <w:r w:rsidR="006A27E0">
              <w:rPr>
                <w:rFonts w:ascii="Comic Sans MS" w:eastAsia="Comic Sans MS" w:hAnsi="Comic Sans MS" w:cs="Comic Sans MS"/>
                <w:b/>
                <w:sz w:val="40"/>
                <w:szCs w:val="40"/>
              </w:rPr>
              <w:t>)</w:t>
            </w:r>
          </w:p>
        </w:tc>
      </w:tr>
      <w:tr w:rsidR="007B7C3A" w14:paraId="754864DE" w14:textId="77777777" w:rsidTr="006A27E0">
        <w:tc>
          <w:tcPr>
            <w:tcW w:w="3823" w:type="dxa"/>
          </w:tcPr>
          <w:p w14:paraId="1B460950" w14:textId="77777777" w:rsidR="007B7C3A" w:rsidRDefault="007B7C3A">
            <w:pPr>
              <w:rPr>
                <w:rFonts w:ascii="Comic Sans MS" w:eastAsia="Comic Sans MS" w:hAnsi="Comic Sans MS" w:cs="Comic Sans MS"/>
                <w:b/>
                <w:sz w:val="40"/>
                <w:szCs w:val="40"/>
              </w:rPr>
            </w:pPr>
          </w:p>
        </w:tc>
        <w:tc>
          <w:tcPr>
            <w:tcW w:w="4961" w:type="dxa"/>
          </w:tcPr>
          <w:p w14:paraId="68E005B8" w14:textId="77777777" w:rsidR="007B7C3A" w:rsidRDefault="007B7C3A">
            <w:pPr>
              <w:tabs>
                <w:tab w:val="left" w:pos="1194"/>
              </w:tabs>
              <w:rPr>
                <w:rFonts w:ascii="Comic Sans MS" w:eastAsia="Comic Sans MS" w:hAnsi="Comic Sans MS" w:cs="Comic Sans MS"/>
                <w:b/>
                <w:sz w:val="40"/>
                <w:szCs w:val="40"/>
              </w:rPr>
            </w:pPr>
          </w:p>
        </w:tc>
      </w:tr>
    </w:tbl>
    <w:p w14:paraId="7552909B" w14:textId="77777777" w:rsidR="003342EE" w:rsidRDefault="003342EE"/>
    <w:p w14:paraId="7B82832A" w14:textId="77777777" w:rsidR="003342EE" w:rsidRDefault="00A63A2C">
      <w:pPr>
        <w:rPr>
          <w:rFonts w:ascii="Comic Sans MS" w:eastAsia="Comic Sans MS" w:hAnsi="Comic Sans MS" w:cs="Comic Sans MS"/>
          <w:sz w:val="28"/>
          <w:szCs w:val="28"/>
        </w:rPr>
      </w:pPr>
      <w:r>
        <w:rPr>
          <w:rFonts w:ascii="Comic Sans MS" w:eastAsia="Comic Sans MS" w:hAnsi="Comic Sans MS" w:cs="Comic Sans MS"/>
          <w:sz w:val="28"/>
          <w:szCs w:val="28"/>
        </w:rPr>
        <w:t xml:space="preserve">This term, we are studying… </w:t>
      </w:r>
    </w:p>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4678"/>
        <w:gridCol w:w="4507"/>
      </w:tblGrid>
      <w:tr w:rsidR="003342EE" w14:paraId="3D826094" w14:textId="77777777" w:rsidTr="007B7C3A">
        <w:tc>
          <w:tcPr>
            <w:tcW w:w="1271" w:type="dxa"/>
          </w:tcPr>
          <w:p w14:paraId="58EEE202" w14:textId="77777777" w:rsidR="003342EE" w:rsidRDefault="00A63A2C">
            <w:pPr>
              <w:jc w:val="center"/>
              <w:rPr>
                <w:rFonts w:ascii="Comic Sans MS" w:eastAsia="Comic Sans MS" w:hAnsi="Comic Sans MS" w:cs="Comic Sans MS"/>
                <w:b/>
                <w:sz w:val="28"/>
                <w:szCs w:val="28"/>
              </w:rPr>
            </w:pPr>
            <w:r>
              <w:rPr>
                <w:rFonts w:ascii="Comic Sans MS" w:eastAsia="Comic Sans MS" w:hAnsi="Comic Sans MS" w:cs="Comic Sans MS"/>
                <w:b/>
                <w:sz w:val="28"/>
                <w:szCs w:val="28"/>
              </w:rPr>
              <w:t>Year</w:t>
            </w:r>
          </w:p>
        </w:tc>
        <w:tc>
          <w:tcPr>
            <w:tcW w:w="4678" w:type="dxa"/>
          </w:tcPr>
          <w:p w14:paraId="5F615B63" w14:textId="77777777" w:rsidR="003342EE" w:rsidRDefault="00A63A2C">
            <w:pPr>
              <w:jc w:val="center"/>
              <w:rPr>
                <w:rFonts w:ascii="Comic Sans MS" w:eastAsia="Comic Sans MS" w:hAnsi="Comic Sans MS" w:cs="Comic Sans MS"/>
                <w:b/>
                <w:sz w:val="28"/>
                <w:szCs w:val="28"/>
              </w:rPr>
            </w:pPr>
            <w:r>
              <w:rPr>
                <w:rFonts w:ascii="Comic Sans MS" w:eastAsia="Comic Sans MS" w:hAnsi="Comic Sans MS" w:cs="Comic Sans MS"/>
                <w:b/>
                <w:sz w:val="28"/>
                <w:szCs w:val="28"/>
              </w:rPr>
              <w:t>Topic(s)</w:t>
            </w:r>
          </w:p>
        </w:tc>
        <w:tc>
          <w:tcPr>
            <w:tcW w:w="4507" w:type="dxa"/>
          </w:tcPr>
          <w:p w14:paraId="34FBDE0D" w14:textId="77777777" w:rsidR="003342EE" w:rsidRDefault="00A63A2C">
            <w:pPr>
              <w:jc w:val="center"/>
              <w:rPr>
                <w:rFonts w:ascii="Comic Sans MS" w:eastAsia="Comic Sans MS" w:hAnsi="Comic Sans MS" w:cs="Comic Sans MS"/>
                <w:b/>
                <w:sz w:val="28"/>
                <w:szCs w:val="28"/>
              </w:rPr>
            </w:pPr>
            <w:r>
              <w:rPr>
                <w:rFonts w:ascii="Comic Sans MS" w:eastAsia="Comic Sans MS" w:hAnsi="Comic Sans MS" w:cs="Comic Sans MS"/>
                <w:b/>
                <w:sz w:val="28"/>
                <w:szCs w:val="28"/>
              </w:rPr>
              <w:t>Why this? Why now?</w:t>
            </w:r>
          </w:p>
        </w:tc>
      </w:tr>
      <w:tr w:rsidR="003342EE" w14:paraId="74F612E3" w14:textId="77777777" w:rsidTr="007B7C3A">
        <w:tc>
          <w:tcPr>
            <w:tcW w:w="1271" w:type="dxa"/>
          </w:tcPr>
          <w:p w14:paraId="4DBFEF06" w14:textId="77777777" w:rsidR="003342EE" w:rsidRDefault="00A63A2C">
            <w:pPr>
              <w:rPr>
                <w:rFonts w:ascii="Comic Sans MS" w:eastAsia="Comic Sans MS" w:hAnsi="Comic Sans MS" w:cs="Comic Sans MS"/>
                <w:sz w:val="28"/>
                <w:szCs w:val="28"/>
              </w:rPr>
            </w:pPr>
            <w:r>
              <w:rPr>
                <w:rFonts w:ascii="Comic Sans MS" w:eastAsia="Comic Sans MS" w:hAnsi="Comic Sans MS" w:cs="Comic Sans MS"/>
                <w:sz w:val="28"/>
                <w:szCs w:val="28"/>
              </w:rPr>
              <w:t>Year 7</w:t>
            </w:r>
          </w:p>
        </w:tc>
        <w:tc>
          <w:tcPr>
            <w:tcW w:w="4678" w:type="dxa"/>
          </w:tcPr>
          <w:p w14:paraId="57418A2D" w14:textId="77777777" w:rsidR="003342EE" w:rsidRDefault="007B7C3A">
            <w:pPr>
              <w:rPr>
                <w:rFonts w:ascii="Comic Sans MS" w:eastAsia="Comic Sans MS" w:hAnsi="Comic Sans MS" w:cs="Comic Sans MS"/>
                <w:sz w:val="28"/>
                <w:szCs w:val="28"/>
              </w:rPr>
            </w:pPr>
            <w:bookmarkStart w:id="1" w:name="_heading=h.gjdgxs" w:colFirst="0" w:colLast="0"/>
            <w:bookmarkEnd w:id="1"/>
            <w:r>
              <w:rPr>
                <w:rFonts w:ascii="Comic Sans MS" w:eastAsia="Comic Sans MS" w:hAnsi="Comic Sans MS" w:cs="Comic Sans MS"/>
                <w:sz w:val="28"/>
                <w:szCs w:val="28"/>
              </w:rPr>
              <w:t xml:space="preserve">Year 7 will complete their study of the changes to </w:t>
            </w:r>
            <w:r w:rsidR="00685FA9">
              <w:rPr>
                <w:rFonts w:ascii="Comic Sans MS" w:eastAsia="Comic Sans MS" w:hAnsi="Comic Sans MS" w:cs="Comic Sans MS"/>
                <w:b/>
                <w:sz w:val="28"/>
                <w:szCs w:val="28"/>
              </w:rPr>
              <w:t>Medieval Kings</w:t>
            </w:r>
            <w:r>
              <w:rPr>
                <w:rFonts w:ascii="Comic Sans MS" w:eastAsia="Comic Sans MS" w:hAnsi="Comic Sans MS" w:cs="Comic Sans MS"/>
                <w:sz w:val="28"/>
                <w:szCs w:val="28"/>
              </w:rPr>
              <w:t xml:space="preserve">, focussing on the challenges to power that Medieval monarchs faced from the Church, the people and the nobles. </w:t>
            </w:r>
          </w:p>
          <w:p w14:paraId="085EC7C1" w14:textId="77777777" w:rsidR="007B7C3A" w:rsidRDefault="007B7C3A">
            <w:pPr>
              <w:rPr>
                <w:rFonts w:ascii="Comic Sans MS" w:eastAsia="Comic Sans MS" w:hAnsi="Comic Sans MS" w:cs="Comic Sans MS"/>
                <w:sz w:val="28"/>
                <w:szCs w:val="28"/>
              </w:rPr>
            </w:pPr>
          </w:p>
          <w:p w14:paraId="3721DDB4" w14:textId="77777777" w:rsidR="007B7C3A" w:rsidRDefault="007B7C3A">
            <w:pPr>
              <w:rPr>
                <w:rFonts w:ascii="Comic Sans MS" w:eastAsia="Comic Sans MS" w:hAnsi="Comic Sans MS" w:cs="Comic Sans MS"/>
                <w:sz w:val="28"/>
                <w:szCs w:val="28"/>
              </w:rPr>
            </w:pPr>
            <w:r>
              <w:rPr>
                <w:rFonts w:ascii="Comic Sans MS" w:eastAsia="Comic Sans MS" w:hAnsi="Comic Sans MS" w:cs="Comic Sans MS"/>
                <w:sz w:val="28"/>
                <w:szCs w:val="28"/>
              </w:rPr>
              <w:t>Year 7 will also study the Tudo</w:t>
            </w:r>
            <w:r w:rsidR="00685FA9">
              <w:rPr>
                <w:rFonts w:ascii="Comic Sans MS" w:eastAsia="Comic Sans MS" w:hAnsi="Comic Sans MS" w:cs="Comic Sans MS"/>
                <w:sz w:val="28"/>
                <w:szCs w:val="28"/>
              </w:rPr>
              <w:t xml:space="preserve">r Monarchs </w:t>
            </w:r>
            <w:r>
              <w:rPr>
                <w:rFonts w:ascii="Comic Sans MS" w:eastAsia="Comic Sans MS" w:hAnsi="Comic Sans MS" w:cs="Comic Sans MS"/>
                <w:sz w:val="28"/>
                <w:szCs w:val="28"/>
              </w:rPr>
              <w:t xml:space="preserve">and explore the </w:t>
            </w:r>
            <w:r w:rsidR="00685FA9">
              <w:rPr>
                <w:rFonts w:ascii="Comic Sans MS" w:eastAsia="Comic Sans MS" w:hAnsi="Comic Sans MS" w:cs="Comic Sans MS"/>
                <w:sz w:val="28"/>
                <w:szCs w:val="28"/>
              </w:rPr>
              <w:t xml:space="preserve">reigns of the key Tudor rulers – Henry and Elizabeth and the key facts about their reigns. </w:t>
            </w:r>
            <w:r>
              <w:rPr>
                <w:rFonts w:ascii="Comic Sans MS" w:eastAsia="Comic Sans MS" w:hAnsi="Comic Sans MS" w:cs="Comic Sans MS"/>
                <w:sz w:val="28"/>
                <w:szCs w:val="28"/>
              </w:rPr>
              <w:t xml:space="preserve"> </w:t>
            </w:r>
          </w:p>
        </w:tc>
        <w:tc>
          <w:tcPr>
            <w:tcW w:w="4507" w:type="dxa"/>
          </w:tcPr>
          <w:p w14:paraId="29430AC6" w14:textId="77777777" w:rsidR="003342EE" w:rsidRDefault="007B7C3A" w:rsidP="006A27E0">
            <w:pPr>
              <w:rPr>
                <w:rFonts w:ascii="Comic Sans MS" w:eastAsia="Comic Sans MS" w:hAnsi="Comic Sans MS" w:cs="Comic Sans MS"/>
                <w:sz w:val="28"/>
                <w:szCs w:val="28"/>
              </w:rPr>
            </w:pPr>
            <w:r>
              <w:rPr>
                <w:rFonts w:ascii="Comic Sans MS" w:eastAsia="Comic Sans MS" w:hAnsi="Comic Sans MS" w:cs="Comic Sans MS"/>
                <w:sz w:val="28"/>
                <w:szCs w:val="28"/>
              </w:rPr>
              <w:t>This completes a unit of work started previously. This unit seeks to focus ideas of Kingship and power in the Middle Ages, as well as the importance of religion and the Church</w:t>
            </w:r>
          </w:p>
          <w:p w14:paraId="0C01133E" w14:textId="77777777" w:rsidR="007B7C3A" w:rsidRDefault="007B7C3A" w:rsidP="006A27E0">
            <w:pPr>
              <w:rPr>
                <w:rFonts w:ascii="Comic Sans MS" w:eastAsia="Comic Sans MS" w:hAnsi="Comic Sans MS" w:cs="Comic Sans MS"/>
                <w:sz w:val="28"/>
                <w:szCs w:val="28"/>
              </w:rPr>
            </w:pPr>
          </w:p>
          <w:p w14:paraId="204BE5AD" w14:textId="77777777" w:rsidR="007B7C3A" w:rsidRDefault="007B7C3A" w:rsidP="006A27E0">
            <w:pPr>
              <w:rPr>
                <w:rFonts w:ascii="Comic Sans MS" w:eastAsia="Comic Sans MS" w:hAnsi="Comic Sans MS" w:cs="Comic Sans MS"/>
                <w:sz w:val="28"/>
                <w:szCs w:val="28"/>
              </w:rPr>
            </w:pPr>
            <w:r>
              <w:rPr>
                <w:rFonts w:ascii="Comic Sans MS" w:eastAsia="Comic Sans MS" w:hAnsi="Comic Sans MS" w:cs="Comic Sans MS"/>
                <w:sz w:val="28"/>
                <w:szCs w:val="28"/>
              </w:rPr>
              <w:t xml:space="preserve">This unit explores how the power of the monarchy reached its peak under Henry, with the power of the Church being reduced and then traces the challenges faced by Elizabeth. </w:t>
            </w:r>
            <w:r w:rsidR="00685FA9">
              <w:rPr>
                <w:rFonts w:ascii="Comic Sans MS" w:eastAsia="Comic Sans MS" w:hAnsi="Comic Sans MS" w:cs="Comic Sans MS"/>
                <w:sz w:val="28"/>
                <w:szCs w:val="28"/>
              </w:rPr>
              <w:t xml:space="preserve">They will also explore how the Renaissance and Reformation impacted England. This allows students to have an overview of the changes to England from the Roman period through to the end start of the Early Modern period of English history and sets the scene for Year 8. </w:t>
            </w:r>
          </w:p>
          <w:p w14:paraId="1AB6E183" w14:textId="77777777" w:rsidR="00685FA9" w:rsidRDefault="00685FA9" w:rsidP="006A27E0">
            <w:pPr>
              <w:rPr>
                <w:rFonts w:ascii="Comic Sans MS" w:eastAsia="Comic Sans MS" w:hAnsi="Comic Sans MS" w:cs="Comic Sans MS"/>
                <w:sz w:val="28"/>
                <w:szCs w:val="28"/>
              </w:rPr>
            </w:pPr>
          </w:p>
        </w:tc>
      </w:tr>
      <w:tr w:rsidR="003342EE" w14:paraId="254598DD" w14:textId="77777777" w:rsidTr="007B7C3A">
        <w:tc>
          <w:tcPr>
            <w:tcW w:w="1271" w:type="dxa"/>
          </w:tcPr>
          <w:p w14:paraId="1F3F866D" w14:textId="77777777" w:rsidR="003342EE" w:rsidRDefault="00A63A2C">
            <w:pPr>
              <w:rPr>
                <w:rFonts w:ascii="Comic Sans MS" w:eastAsia="Comic Sans MS" w:hAnsi="Comic Sans MS" w:cs="Comic Sans MS"/>
                <w:sz w:val="28"/>
                <w:szCs w:val="28"/>
              </w:rPr>
            </w:pPr>
            <w:r>
              <w:rPr>
                <w:rFonts w:ascii="Comic Sans MS" w:eastAsia="Comic Sans MS" w:hAnsi="Comic Sans MS" w:cs="Comic Sans MS"/>
                <w:sz w:val="28"/>
                <w:szCs w:val="28"/>
              </w:rPr>
              <w:t>Year 8</w:t>
            </w:r>
          </w:p>
        </w:tc>
        <w:tc>
          <w:tcPr>
            <w:tcW w:w="4678" w:type="dxa"/>
          </w:tcPr>
          <w:p w14:paraId="6314D618" w14:textId="77777777" w:rsidR="00424444" w:rsidRDefault="00424444">
            <w:pPr>
              <w:rPr>
                <w:rFonts w:ascii="Comic Sans MS" w:eastAsia="Comic Sans MS" w:hAnsi="Comic Sans MS" w:cs="Comic Sans MS"/>
                <w:sz w:val="28"/>
                <w:szCs w:val="28"/>
              </w:rPr>
            </w:pPr>
          </w:p>
          <w:p w14:paraId="31663009" w14:textId="5A3B6D39" w:rsidR="00424444" w:rsidRDefault="00424444">
            <w:pPr>
              <w:rPr>
                <w:rFonts w:ascii="Comic Sans MS" w:eastAsia="Comic Sans MS" w:hAnsi="Comic Sans MS" w:cs="Comic Sans MS"/>
                <w:sz w:val="28"/>
                <w:szCs w:val="28"/>
              </w:rPr>
            </w:pPr>
            <w:r>
              <w:rPr>
                <w:rFonts w:ascii="Comic Sans MS" w:eastAsia="Comic Sans MS" w:hAnsi="Comic Sans MS" w:cs="Comic Sans MS"/>
                <w:sz w:val="28"/>
                <w:szCs w:val="28"/>
              </w:rPr>
              <w:t xml:space="preserve">Year 8 will study </w:t>
            </w:r>
            <w:r w:rsidRPr="00424444">
              <w:rPr>
                <w:rFonts w:ascii="Comic Sans MS" w:eastAsia="Comic Sans MS" w:hAnsi="Comic Sans MS" w:cs="Comic Sans MS"/>
                <w:b/>
                <w:sz w:val="28"/>
                <w:szCs w:val="28"/>
              </w:rPr>
              <w:t>World War One</w:t>
            </w:r>
            <w:r>
              <w:rPr>
                <w:rFonts w:ascii="Comic Sans MS" w:eastAsia="Comic Sans MS" w:hAnsi="Comic Sans MS" w:cs="Comic Sans MS"/>
                <w:sz w:val="28"/>
                <w:szCs w:val="28"/>
              </w:rPr>
              <w:t xml:space="preserve">. They will the causes, events and consequences of this war for the world and for Britain and its Empire. They will again apply their developing source and </w:t>
            </w:r>
            <w:r>
              <w:rPr>
                <w:rFonts w:ascii="Comic Sans MS" w:eastAsia="Comic Sans MS" w:hAnsi="Comic Sans MS" w:cs="Comic Sans MS"/>
                <w:sz w:val="28"/>
                <w:szCs w:val="28"/>
              </w:rPr>
              <w:lastRenderedPageBreak/>
              <w:t>interpretation skills and look at the causes of WWI. They will</w:t>
            </w:r>
          </w:p>
        </w:tc>
        <w:tc>
          <w:tcPr>
            <w:tcW w:w="4507" w:type="dxa"/>
          </w:tcPr>
          <w:p w14:paraId="384D9087" w14:textId="77777777" w:rsidR="003342EE" w:rsidRDefault="00424444" w:rsidP="002813F0">
            <w:pPr>
              <w:rPr>
                <w:rFonts w:ascii="Comic Sans MS" w:eastAsia="Comic Sans MS" w:hAnsi="Comic Sans MS" w:cs="Comic Sans MS"/>
                <w:sz w:val="28"/>
                <w:szCs w:val="28"/>
              </w:rPr>
            </w:pPr>
            <w:r>
              <w:rPr>
                <w:rFonts w:ascii="Comic Sans MS" w:eastAsia="Comic Sans MS" w:hAnsi="Comic Sans MS" w:cs="Comic Sans MS"/>
                <w:sz w:val="28"/>
                <w:szCs w:val="28"/>
              </w:rPr>
              <w:lastRenderedPageBreak/>
              <w:t xml:space="preserve">This unit follows naturally from our previous units that looked at the Industrial Revolution </w:t>
            </w:r>
            <w:r w:rsidR="00685FA9">
              <w:rPr>
                <w:rFonts w:ascii="Comic Sans MS" w:eastAsia="Comic Sans MS" w:hAnsi="Comic Sans MS" w:cs="Comic Sans MS"/>
                <w:sz w:val="28"/>
                <w:szCs w:val="28"/>
              </w:rPr>
              <w:t xml:space="preserve">and the fight for women to have the vote. </w:t>
            </w:r>
            <w:r>
              <w:rPr>
                <w:rFonts w:ascii="Comic Sans MS" w:eastAsia="Comic Sans MS" w:hAnsi="Comic Sans MS" w:cs="Comic Sans MS"/>
                <w:sz w:val="28"/>
                <w:szCs w:val="28"/>
              </w:rPr>
              <w:t xml:space="preserve"> </w:t>
            </w:r>
          </w:p>
          <w:p w14:paraId="12AE5AEB" w14:textId="77777777" w:rsidR="00424444" w:rsidRDefault="00424444" w:rsidP="002813F0">
            <w:pPr>
              <w:rPr>
                <w:rFonts w:ascii="Comic Sans MS" w:eastAsia="Comic Sans MS" w:hAnsi="Comic Sans MS" w:cs="Comic Sans MS"/>
                <w:sz w:val="28"/>
                <w:szCs w:val="28"/>
              </w:rPr>
            </w:pPr>
          </w:p>
          <w:p w14:paraId="45E2B4F9" w14:textId="77777777" w:rsidR="00424444" w:rsidRDefault="00424444" w:rsidP="002813F0">
            <w:pPr>
              <w:rPr>
                <w:rFonts w:ascii="Comic Sans MS" w:eastAsia="Comic Sans MS" w:hAnsi="Comic Sans MS" w:cs="Comic Sans MS"/>
                <w:sz w:val="28"/>
                <w:szCs w:val="28"/>
              </w:rPr>
            </w:pPr>
            <w:r>
              <w:rPr>
                <w:rFonts w:ascii="Comic Sans MS" w:eastAsia="Comic Sans MS" w:hAnsi="Comic Sans MS" w:cs="Comic Sans MS"/>
                <w:sz w:val="28"/>
                <w:szCs w:val="28"/>
              </w:rPr>
              <w:lastRenderedPageBreak/>
              <w:t xml:space="preserve">Students will then explore WWI, with their knowledge of the context of the British Empire. WWI will develop the skills of writing to explain causation and to interpret a range of sources, building on their early work. Their understanding of important concepts such as nationalism and events like the Treaty of Versailles will allow them to engage with complex ideas in Year 9 fluently. </w:t>
            </w:r>
          </w:p>
        </w:tc>
      </w:tr>
      <w:tr w:rsidR="003342EE" w14:paraId="42CE1DAA" w14:textId="77777777" w:rsidTr="007B7C3A">
        <w:tc>
          <w:tcPr>
            <w:tcW w:w="1271" w:type="dxa"/>
          </w:tcPr>
          <w:p w14:paraId="7A06190B" w14:textId="77777777" w:rsidR="003342EE" w:rsidRDefault="00A63A2C">
            <w:pPr>
              <w:rPr>
                <w:rFonts w:ascii="Comic Sans MS" w:eastAsia="Comic Sans MS" w:hAnsi="Comic Sans MS" w:cs="Comic Sans MS"/>
                <w:sz w:val="28"/>
                <w:szCs w:val="28"/>
              </w:rPr>
            </w:pPr>
            <w:r>
              <w:rPr>
                <w:rFonts w:ascii="Comic Sans MS" w:eastAsia="Comic Sans MS" w:hAnsi="Comic Sans MS" w:cs="Comic Sans MS"/>
                <w:sz w:val="28"/>
                <w:szCs w:val="28"/>
              </w:rPr>
              <w:lastRenderedPageBreak/>
              <w:t>Year 9</w:t>
            </w:r>
          </w:p>
        </w:tc>
        <w:tc>
          <w:tcPr>
            <w:tcW w:w="4678" w:type="dxa"/>
          </w:tcPr>
          <w:p w14:paraId="56FBB521" w14:textId="77777777" w:rsidR="00424444" w:rsidRDefault="00424444">
            <w:pPr>
              <w:rPr>
                <w:rFonts w:ascii="Comic Sans MS" w:eastAsia="Comic Sans MS" w:hAnsi="Comic Sans MS" w:cs="Comic Sans MS"/>
                <w:sz w:val="28"/>
                <w:szCs w:val="28"/>
              </w:rPr>
            </w:pPr>
          </w:p>
          <w:p w14:paraId="11608FD4" w14:textId="77777777" w:rsidR="00424444" w:rsidRDefault="00424444">
            <w:pPr>
              <w:rPr>
                <w:rFonts w:ascii="Comic Sans MS" w:eastAsia="Comic Sans MS" w:hAnsi="Comic Sans MS" w:cs="Comic Sans MS"/>
                <w:sz w:val="28"/>
                <w:szCs w:val="28"/>
              </w:rPr>
            </w:pPr>
            <w:r>
              <w:rPr>
                <w:rFonts w:ascii="Comic Sans MS" w:eastAsia="Comic Sans MS" w:hAnsi="Comic Sans MS" w:cs="Comic Sans MS"/>
                <w:sz w:val="28"/>
                <w:szCs w:val="28"/>
              </w:rPr>
              <w:t xml:space="preserve">Year </w:t>
            </w:r>
            <w:proofErr w:type="gramStart"/>
            <w:r>
              <w:rPr>
                <w:rFonts w:ascii="Comic Sans MS" w:eastAsia="Comic Sans MS" w:hAnsi="Comic Sans MS" w:cs="Comic Sans MS"/>
                <w:sz w:val="28"/>
                <w:szCs w:val="28"/>
              </w:rPr>
              <w:t>9  will</w:t>
            </w:r>
            <w:proofErr w:type="gramEnd"/>
            <w:r>
              <w:rPr>
                <w:rFonts w:ascii="Comic Sans MS" w:eastAsia="Comic Sans MS" w:hAnsi="Comic Sans MS" w:cs="Comic Sans MS"/>
                <w:sz w:val="28"/>
                <w:szCs w:val="28"/>
              </w:rPr>
              <w:t xml:space="preserve"> then focus on </w:t>
            </w:r>
            <w:r>
              <w:rPr>
                <w:rFonts w:ascii="Comic Sans MS" w:eastAsia="Comic Sans MS" w:hAnsi="Comic Sans MS" w:cs="Comic Sans MS"/>
                <w:b/>
                <w:sz w:val="28"/>
                <w:szCs w:val="28"/>
              </w:rPr>
              <w:t xml:space="preserve">the Cold War, </w:t>
            </w:r>
            <w:r>
              <w:rPr>
                <w:rFonts w:ascii="Comic Sans MS" w:eastAsia="Comic Sans MS" w:hAnsi="Comic Sans MS" w:cs="Comic Sans MS"/>
                <w:sz w:val="28"/>
                <w:szCs w:val="28"/>
              </w:rPr>
              <w:t xml:space="preserve">with an overview of the ideologies, certain key events with the aim of developing an understanding of how the Cold War shaped the modern world. </w:t>
            </w:r>
          </w:p>
          <w:p w14:paraId="407A6D84" w14:textId="77777777" w:rsidR="00424444" w:rsidRDefault="00424444">
            <w:pPr>
              <w:rPr>
                <w:rFonts w:ascii="Comic Sans MS" w:eastAsia="Comic Sans MS" w:hAnsi="Comic Sans MS" w:cs="Comic Sans MS"/>
                <w:sz w:val="28"/>
                <w:szCs w:val="28"/>
              </w:rPr>
            </w:pPr>
          </w:p>
          <w:p w14:paraId="33C82EF4" w14:textId="77777777" w:rsidR="00424444" w:rsidRPr="00424444" w:rsidRDefault="00424444">
            <w:pPr>
              <w:rPr>
                <w:rFonts w:ascii="Comic Sans MS" w:eastAsia="Comic Sans MS" w:hAnsi="Comic Sans MS" w:cs="Comic Sans MS"/>
                <w:sz w:val="28"/>
                <w:szCs w:val="28"/>
              </w:rPr>
            </w:pPr>
            <w:r>
              <w:rPr>
                <w:rFonts w:ascii="Comic Sans MS" w:eastAsia="Comic Sans MS" w:hAnsi="Comic Sans MS" w:cs="Comic Sans MS"/>
                <w:sz w:val="28"/>
                <w:szCs w:val="28"/>
              </w:rPr>
              <w:t xml:space="preserve">Year 9 will also undertake a short unit that will look at social and moral change in the UK and the US, focusing on the shifting attitudes to those from ethnic minorities or of different sexual orientations. </w:t>
            </w:r>
          </w:p>
        </w:tc>
        <w:tc>
          <w:tcPr>
            <w:tcW w:w="4507" w:type="dxa"/>
          </w:tcPr>
          <w:p w14:paraId="21BE23DB" w14:textId="77777777" w:rsidR="003342EE" w:rsidRDefault="00424444">
            <w:pPr>
              <w:rPr>
                <w:rFonts w:ascii="Comic Sans MS" w:eastAsia="Comic Sans MS" w:hAnsi="Comic Sans MS" w:cs="Comic Sans MS"/>
                <w:sz w:val="28"/>
                <w:szCs w:val="28"/>
              </w:rPr>
            </w:pPr>
            <w:r>
              <w:rPr>
                <w:rFonts w:ascii="Comic Sans MS" w:eastAsia="Comic Sans MS" w:hAnsi="Comic Sans MS" w:cs="Comic Sans MS"/>
                <w:sz w:val="28"/>
                <w:szCs w:val="28"/>
              </w:rPr>
              <w:t xml:space="preserve">This will allow students to draw links between events in the past and explore their differences and similarities to modern world issues. </w:t>
            </w:r>
          </w:p>
          <w:p w14:paraId="16723A8A" w14:textId="77777777" w:rsidR="00424444" w:rsidRDefault="00424444">
            <w:pPr>
              <w:rPr>
                <w:rFonts w:ascii="Comic Sans MS" w:eastAsia="Comic Sans MS" w:hAnsi="Comic Sans MS" w:cs="Comic Sans MS"/>
                <w:sz w:val="28"/>
                <w:szCs w:val="28"/>
              </w:rPr>
            </w:pPr>
          </w:p>
          <w:p w14:paraId="373C7987" w14:textId="77777777" w:rsidR="00424444" w:rsidRDefault="00424444">
            <w:pPr>
              <w:rPr>
                <w:rFonts w:ascii="Comic Sans MS" w:eastAsia="Comic Sans MS" w:hAnsi="Comic Sans MS" w:cs="Comic Sans MS"/>
                <w:sz w:val="28"/>
                <w:szCs w:val="28"/>
              </w:rPr>
            </w:pPr>
            <w:r>
              <w:rPr>
                <w:rFonts w:ascii="Comic Sans MS" w:eastAsia="Comic Sans MS" w:hAnsi="Comic Sans MS" w:cs="Comic Sans MS"/>
                <w:sz w:val="28"/>
                <w:szCs w:val="28"/>
              </w:rPr>
              <w:t xml:space="preserve">The Cold War will allow students to revisit the end of WWII and complete the story as to how conflict between powers has shaped the modern world. They will be able to apply their interpretation and source skills to the new topics and will understanding the important concepts of Capitalism and Communism. </w:t>
            </w:r>
          </w:p>
          <w:p w14:paraId="260F0F21" w14:textId="77777777" w:rsidR="00424444" w:rsidRDefault="00424444">
            <w:pPr>
              <w:rPr>
                <w:rFonts w:ascii="Comic Sans MS" w:eastAsia="Comic Sans MS" w:hAnsi="Comic Sans MS" w:cs="Comic Sans MS"/>
                <w:sz w:val="28"/>
                <w:szCs w:val="28"/>
              </w:rPr>
            </w:pPr>
          </w:p>
          <w:p w14:paraId="2AC42BB9" w14:textId="77777777" w:rsidR="00424444" w:rsidRDefault="00424444">
            <w:pPr>
              <w:rPr>
                <w:rFonts w:ascii="Comic Sans MS" w:eastAsia="Comic Sans MS" w:hAnsi="Comic Sans MS" w:cs="Comic Sans MS"/>
                <w:sz w:val="28"/>
                <w:szCs w:val="28"/>
              </w:rPr>
            </w:pPr>
            <w:r>
              <w:rPr>
                <w:rFonts w:ascii="Comic Sans MS" w:eastAsia="Comic Sans MS" w:hAnsi="Comic Sans MS" w:cs="Comic Sans MS"/>
                <w:sz w:val="28"/>
                <w:szCs w:val="28"/>
              </w:rPr>
              <w:t xml:space="preserve">The students will finish by exploring the struggles of minority groups even within democratic societies, </w:t>
            </w:r>
            <w:r w:rsidR="00E90596">
              <w:rPr>
                <w:rFonts w:ascii="Comic Sans MS" w:eastAsia="Comic Sans MS" w:hAnsi="Comic Sans MS" w:cs="Comic Sans MS"/>
                <w:sz w:val="28"/>
                <w:szCs w:val="28"/>
              </w:rPr>
              <w:t>and explore how they challenged these issues.</w:t>
            </w:r>
            <w:r>
              <w:rPr>
                <w:rFonts w:ascii="Comic Sans MS" w:eastAsia="Comic Sans MS" w:hAnsi="Comic Sans MS" w:cs="Comic Sans MS"/>
                <w:sz w:val="28"/>
                <w:szCs w:val="28"/>
              </w:rPr>
              <w:t xml:space="preserve"> </w:t>
            </w:r>
          </w:p>
        </w:tc>
      </w:tr>
      <w:tr w:rsidR="003342EE" w14:paraId="32714F63" w14:textId="77777777" w:rsidTr="007B7C3A">
        <w:tc>
          <w:tcPr>
            <w:tcW w:w="1271" w:type="dxa"/>
          </w:tcPr>
          <w:p w14:paraId="7854EB34" w14:textId="77777777" w:rsidR="003342EE" w:rsidRDefault="00A63A2C">
            <w:pPr>
              <w:rPr>
                <w:rFonts w:ascii="Comic Sans MS" w:eastAsia="Comic Sans MS" w:hAnsi="Comic Sans MS" w:cs="Comic Sans MS"/>
                <w:sz w:val="28"/>
                <w:szCs w:val="28"/>
              </w:rPr>
            </w:pPr>
            <w:r>
              <w:rPr>
                <w:rFonts w:ascii="Comic Sans MS" w:eastAsia="Comic Sans MS" w:hAnsi="Comic Sans MS" w:cs="Comic Sans MS"/>
                <w:sz w:val="28"/>
                <w:szCs w:val="28"/>
              </w:rPr>
              <w:t>Year 10</w:t>
            </w:r>
          </w:p>
        </w:tc>
        <w:tc>
          <w:tcPr>
            <w:tcW w:w="4678" w:type="dxa"/>
          </w:tcPr>
          <w:p w14:paraId="6CD03208" w14:textId="77777777" w:rsidR="003342EE" w:rsidRDefault="00E90596">
            <w:pPr>
              <w:rPr>
                <w:rFonts w:ascii="Comic Sans MS" w:eastAsia="Comic Sans MS" w:hAnsi="Comic Sans MS" w:cs="Comic Sans MS"/>
                <w:sz w:val="28"/>
                <w:szCs w:val="28"/>
              </w:rPr>
            </w:pPr>
            <w:r>
              <w:rPr>
                <w:rFonts w:ascii="Comic Sans MS" w:eastAsia="Comic Sans MS" w:hAnsi="Comic Sans MS" w:cs="Comic Sans MS"/>
                <w:sz w:val="28"/>
                <w:szCs w:val="28"/>
              </w:rPr>
              <w:t xml:space="preserve">Will continue to study </w:t>
            </w:r>
            <w:r>
              <w:rPr>
                <w:rFonts w:ascii="Comic Sans MS" w:eastAsia="Comic Sans MS" w:hAnsi="Comic Sans MS" w:cs="Comic Sans MS"/>
                <w:b/>
                <w:sz w:val="28"/>
                <w:szCs w:val="28"/>
              </w:rPr>
              <w:t xml:space="preserve">Weimar and Nazi Germany. </w:t>
            </w:r>
            <w:r>
              <w:rPr>
                <w:rFonts w:ascii="Comic Sans MS" w:eastAsia="Comic Sans MS" w:hAnsi="Comic Sans MS" w:cs="Comic Sans MS"/>
                <w:sz w:val="28"/>
                <w:szCs w:val="28"/>
              </w:rPr>
              <w:t xml:space="preserve">They will focus on the struggles of the Early Weimar Republic and its eventually recovery. </w:t>
            </w:r>
          </w:p>
          <w:p w14:paraId="0A1C5EC3" w14:textId="77777777" w:rsidR="00E90596" w:rsidRDefault="00E90596">
            <w:pPr>
              <w:rPr>
                <w:rFonts w:ascii="Comic Sans MS" w:eastAsia="Comic Sans MS" w:hAnsi="Comic Sans MS" w:cs="Comic Sans MS"/>
                <w:sz w:val="28"/>
                <w:szCs w:val="28"/>
              </w:rPr>
            </w:pPr>
          </w:p>
          <w:p w14:paraId="7D6C0A12" w14:textId="77777777" w:rsidR="00E90596" w:rsidRPr="00E90596" w:rsidRDefault="00E90596">
            <w:pPr>
              <w:rPr>
                <w:rFonts w:ascii="Comic Sans MS" w:eastAsia="Comic Sans MS" w:hAnsi="Comic Sans MS" w:cs="Comic Sans MS"/>
                <w:sz w:val="28"/>
                <w:szCs w:val="28"/>
              </w:rPr>
            </w:pPr>
            <w:r>
              <w:rPr>
                <w:rFonts w:ascii="Comic Sans MS" w:eastAsia="Comic Sans MS" w:hAnsi="Comic Sans MS" w:cs="Comic Sans MS"/>
                <w:sz w:val="28"/>
                <w:szCs w:val="28"/>
              </w:rPr>
              <w:t xml:space="preserve">Students will then follow the second and third units of the topic, which explore the early, unsuccessful years of the NSDAP and how Hitler was able to become the leader of Germany and establish a brutal dictatorship. They will explore sources and interpretations to explain the past and will be explain how and why changes happened. </w:t>
            </w:r>
          </w:p>
        </w:tc>
        <w:tc>
          <w:tcPr>
            <w:tcW w:w="4507" w:type="dxa"/>
          </w:tcPr>
          <w:p w14:paraId="34CB4D53" w14:textId="77777777" w:rsidR="003342EE" w:rsidRDefault="00E90596" w:rsidP="007371AC">
            <w:pPr>
              <w:pBdr>
                <w:top w:val="nil"/>
                <w:left w:val="nil"/>
                <w:bottom w:val="nil"/>
                <w:right w:val="nil"/>
                <w:between w:val="nil"/>
              </w:pBdr>
              <w:spacing w:after="160" w:line="259" w:lineRule="auto"/>
              <w:rPr>
                <w:rFonts w:ascii="Comic Sans MS" w:eastAsia="Comic Sans MS" w:hAnsi="Comic Sans MS" w:cs="Comic Sans MS"/>
                <w:sz w:val="28"/>
                <w:szCs w:val="28"/>
              </w:rPr>
            </w:pPr>
            <w:r>
              <w:rPr>
                <w:rFonts w:ascii="Comic Sans MS" w:eastAsia="Comic Sans MS" w:hAnsi="Comic Sans MS" w:cs="Comic Sans MS"/>
                <w:sz w:val="28"/>
                <w:szCs w:val="28"/>
              </w:rPr>
              <w:t xml:space="preserve">Students will have a chronological understanding of the events that led to the Nazi dictatorship within Germany. </w:t>
            </w:r>
          </w:p>
          <w:p w14:paraId="76623B7F" w14:textId="77777777" w:rsidR="00E90596" w:rsidRDefault="00E90596" w:rsidP="007371AC">
            <w:pPr>
              <w:pBdr>
                <w:top w:val="nil"/>
                <w:left w:val="nil"/>
                <w:bottom w:val="nil"/>
                <w:right w:val="nil"/>
                <w:between w:val="nil"/>
              </w:pBdr>
              <w:spacing w:after="160" w:line="259" w:lineRule="auto"/>
              <w:rPr>
                <w:rFonts w:ascii="Comic Sans MS" w:eastAsia="Comic Sans MS" w:hAnsi="Comic Sans MS" w:cs="Comic Sans MS"/>
                <w:sz w:val="28"/>
                <w:szCs w:val="28"/>
              </w:rPr>
            </w:pPr>
            <w:r>
              <w:rPr>
                <w:rFonts w:ascii="Comic Sans MS" w:eastAsia="Comic Sans MS" w:hAnsi="Comic Sans MS" w:cs="Comic Sans MS"/>
                <w:sz w:val="28"/>
                <w:szCs w:val="28"/>
              </w:rPr>
              <w:t xml:space="preserve">Students will then be able to understanding sources in their context and be able to infer from them and judge their usefulness. </w:t>
            </w:r>
          </w:p>
          <w:p w14:paraId="319168E1" w14:textId="77777777" w:rsidR="00E90596" w:rsidRPr="00A3565D" w:rsidRDefault="00E90596" w:rsidP="007371AC">
            <w:pPr>
              <w:pBdr>
                <w:top w:val="nil"/>
                <w:left w:val="nil"/>
                <w:bottom w:val="nil"/>
                <w:right w:val="nil"/>
                <w:between w:val="nil"/>
              </w:pBdr>
              <w:spacing w:after="160" w:line="259" w:lineRule="auto"/>
              <w:rPr>
                <w:rFonts w:ascii="Comic Sans MS" w:eastAsia="Comic Sans MS" w:hAnsi="Comic Sans MS" w:cs="Comic Sans MS"/>
                <w:sz w:val="28"/>
                <w:szCs w:val="28"/>
              </w:rPr>
            </w:pPr>
            <w:r>
              <w:rPr>
                <w:rFonts w:ascii="Comic Sans MS" w:eastAsia="Comic Sans MS" w:hAnsi="Comic Sans MS" w:cs="Comic Sans MS"/>
                <w:sz w:val="28"/>
                <w:szCs w:val="28"/>
              </w:rPr>
              <w:t xml:space="preserve">Using their broad contextual knowledge, students will also be able to comprehend, compare and make conclusions about different interpretations of the past. </w:t>
            </w:r>
          </w:p>
        </w:tc>
      </w:tr>
      <w:tr w:rsidR="003342EE" w14:paraId="4E5907BE" w14:textId="77777777" w:rsidTr="007B7C3A">
        <w:tc>
          <w:tcPr>
            <w:tcW w:w="1271" w:type="dxa"/>
          </w:tcPr>
          <w:p w14:paraId="3FFF6607" w14:textId="77777777" w:rsidR="00E90596" w:rsidRDefault="00E90596">
            <w:pPr>
              <w:rPr>
                <w:rFonts w:ascii="Comic Sans MS" w:eastAsia="Comic Sans MS" w:hAnsi="Comic Sans MS" w:cs="Comic Sans MS"/>
                <w:sz w:val="28"/>
                <w:szCs w:val="28"/>
              </w:rPr>
            </w:pPr>
            <w:r>
              <w:rPr>
                <w:rFonts w:ascii="Comic Sans MS" w:eastAsia="Comic Sans MS" w:hAnsi="Comic Sans MS" w:cs="Comic Sans MS"/>
                <w:sz w:val="28"/>
                <w:szCs w:val="28"/>
              </w:rPr>
              <w:t xml:space="preserve">. </w:t>
            </w:r>
          </w:p>
          <w:p w14:paraId="43F9E4F2" w14:textId="77777777" w:rsidR="003342EE" w:rsidRDefault="00A63A2C">
            <w:pPr>
              <w:rPr>
                <w:rFonts w:ascii="Comic Sans MS" w:eastAsia="Comic Sans MS" w:hAnsi="Comic Sans MS" w:cs="Comic Sans MS"/>
                <w:sz w:val="28"/>
                <w:szCs w:val="28"/>
              </w:rPr>
            </w:pPr>
            <w:r>
              <w:rPr>
                <w:rFonts w:ascii="Comic Sans MS" w:eastAsia="Comic Sans MS" w:hAnsi="Comic Sans MS" w:cs="Comic Sans MS"/>
                <w:sz w:val="28"/>
                <w:szCs w:val="28"/>
              </w:rPr>
              <w:t>Year 11</w:t>
            </w:r>
          </w:p>
        </w:tc>
        <w:tc>
          <w:tcPr>
            <w:tcW w:w="4678" w:type="dxa"/>
          </w:tcPr>
          <w:p w14:paraId="64D0FFEA" w14:textId="77777777" w:rsidR="003342EE" w:rsidRDefault="00E90596">
            <w:pPr>
              <w:rPr>
                <w:rFonts w:ascii="Comic Sans MS" w:eastAsia="Comic Sans MS" w:hAnsi="Comic Sans MS" w:cs="Comic Sans MS"/>
                <w:sz w:val="28"/>
                <w:szCs w:val="28"/>
              </w:rPr>
            </w:pPr>
            <w:r>
              <w:rPr>
                <w:rFonts w:ascii="Comic Sans MS" w:eastAsia="Comic Sans MS" w:hAnsi="Comic Sans MS" w:cs="Comic Sans MS"/>
                <w:sz w:val="28"/>
                <w:szCs w:val="28"/>
              </w:rPr>
              <w:t>Year 11 will complete the last unit – Henry VIII and then complete revision and exam practise in preparation for their GCSE exams</w:t>
            </w:r>
          </w:p>
        </w:tc>
        <w:tc>
          <w:tcPr>
            <w:tcW w:w="4507" w:type="dxa"/>
          </w:tcPr>
          <w:p w14:paraId="40F69258" w14:textId="77777777" w:rsidR="003342EE" w:rsidRDefault="00637648">
            <w:pPr>
              <w:rPr>
                <w:rFonts w:ascii="Comic Sans MS" w:eastAsia="Comic Sans MS" w:hAnsi="Comic Sans MS" w:cs="Comic Sans MS"/>
                <w:sz w:val="28"/>
                <w:szCs w:val="28"/>
              </w:rPr>
            </w:pPr>
            <w:r>
              <w:rPr>
                <w:rFonts w:ascii="Comic Sans MS" w:eastAsia="Comic Sans MS" w:hAnsi="Comic Sans MS" w:cs="Comic Sans MS"/>
                <w:sz w:val="28"/>
                <w:szCs w:val="28"/>
              </w:rPr>
              <w:t>This will allow students to pass their GCSEs and achieve great results!</w:t>
            </w:r>
          </w:p>
        </w:tc>
      </w:tr>
    </w:tbl>
    <w:p w14:paraId="488AF2B1" w14:textId="77777777" w:rsidR="003342EE" w:rsidRDefault="003342EE">
      <w:pPr>
        <w:rPr>
          <w:b/>
          <w:sz w:val="32"/>
          <w:szCs w:val="32"/>
        </w:rPr>
      </w:pPr>
    </w:p>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969"/>
        <w:gridCol w:w="5216"/>
      </w:tblGrid>
      <w:tr w:rsidR="00A3565D" w14:paraId="4DC13BB4" w14:textId="77777777" w:rsidTr="00184D6B">
        <w:tc>
          <w:tcPr>
            <w:tcW w:w="1271" w:type="dxa"/>
          </w:tcPr>
          <w:p w14:paraId="158D5502" w14:textId="77777777" w:rsidR="00A3565D" w:rsidRDefault="00A3565D" w:rsidP="00184D6B">
            <w:pPr>
              <w:rPr>
                <w:rFonts w:ascii="Comic Sans MS" w:eastAsia="Comic Sans MS" w:hAnsi="Comic Sans MS" w:cs="Comic Sans MS"/>
                <w:sz w:val="28"/>
                <w:szCs w:val="28"/>
              </w:rPr>
            </w:pPr>
            <w:r>
              <w:rPr>
                <w:rFonts w:ascii="Comic Sans MS" w:eastAsia="Comic Sans MS" w:hAnsi="Comic Sans MS" w:cs="Comic Sans MS"/>
                <w:sz w:val="28"/>
                <w:szCs w:val="28"/>
              </w:rPr>
              <w:t>Year 12</w:t>
            </w:r>
          </w:p>
        </w:tc>
        <w:tc>
          <w:tcPr>
            <w:tcW w:w="3969" w:type="dxa"/>
          </w:tcPr>
          <w:p w14:paraId="6A02E5FF" w14:textId="77777777" w:rsidR="00A3565D" w:rsidRDefault="00A3565D" w:rsidP="00184D6B">
            <w:pPr>
              <w:rPr>
                <w:rFonts w:ascii="Comic Sans MS" w:eastAsia="Comic Sans MS" w:hAnsi="Comic Sans MS" w:cs="Comic Sans MS"/>
                <w:sz w:val="28"/>
                <w:szCs w:val="28"/>
              </w:rPr>
            </w:pPr>
          </w:p>
        </w:tc>
        <w:tc>
          <w:tcPr>
            <w:tcW w:w="5216" w:type="dxa"/>
          </w:tcPr>
          <w:p w14:paraId="0C3E514A" w14:textId="77777777" w:rsidR="00A3565D" w:rsidRDefault="00A3565D" w:rsidP="00184D6B">
            <w:pPr>
              <w:rPr>
                <w:rFonts w:ascii="Comic Sans MS" w:eastAsia="Comic Sans MS" w:hAnsi="Comic Sans MS" w:cs="Comic Sans MS"/>
                <w:sz w:val="28"/>
                <w:szCs w:val="28"/>
              </w:rPr>
            </w:pPr>
          </w:p>
        </w:tc>
      </w:tr>
      <w:tr w:rsidR="00A3565D" w14:paraId="12495036" w14:textId="77777777" w:rsidTr="00184D6B">
        <w:tc>
          <w:tcPr>
            <w:tcW w:w="1271" w:type="dxa"/>
          </w:tcPr>
          <w:p w14:paraId="091C4E99" w14:textId="77777777" w:rsidR="00A3565D" w:rsidRDefault="00A3565D" w:rsidP="00184D6B">
            <w:pPr>
              <w:rPr>
                <w:rFonts w:ascii="Comic Sans MS" w:eastAsia="Comic Sans MS" w:hAnsi="Comic Sans MS" w:cs="Comic Sans MS"/>
                <w:sz w:val="28"/>
                <w:szCs w:val="28"/>
              </w:rPr>
            </w:pPr>
            <w:r>
              <w:rPr>
                <w:rFonts w:ascii="Comic Sans MS" w:eastAsia="Comic Sans MS" w:hAnsi="Comic Sans MS" w:cs="Comic Sans MS"/>
                <w:sz w:val="28"/>
                <w:szCs w:val="28"/>
              </w:rPr>
              <w:t>Year 13</w:t>
            </w:r>
          </w:p>
        </w:tc>
        <w:tc>
          <w:tcPr>
            <w:tcW w:w="3969" w:type="dxa"/>
          </w:tcPr>
          <w:p w14:paraId="1DFFEDC5" w14:textId="77777777" w:rsidR="00A3565D" w:rsidRDefault="00A3565D" w:rsidP="00184D6B">
            <w:pPr>
              <w:rPr>
                <w:rFonts w:ascii="Comic Sans MS" w:eastAsia="Comic Sans MS" w:hAnsi="Comic Sans MS" w:cs="Comic Sans MS"/>
                <w:sz w:val="28"/>
                <w:szCs w:val="28"/>
              </w:rPr>
            </w:pPr>
          </w:p>
        </w:tc>
        <w:tc>
          <w:tcPr>
            <w:tcW w:w="5216" w:type="dxa"/>
          </w:tcPr>
          <w:p w14:paraId="7E515C27" w14:textId="77777777" w:rsidR="00A3565D" w:rsidRDefault="00A3565D" w:rsidP="00184D6B">
            <w:pPr>
              <w:rPr>
                <w:rFonts w:ascii="Comic Sans MS" w:eastAsia="Comic Sans MS" w:hAnsi="Comic Sans MS" w:cs="Comic Sans MS"/>
                <w:sz w:val="28"/>
                <w:szCs w:val="28"/>
              </w:rPr>
            </w:pPr>
          </w:p>
        </w:tc>
      </w:tr>
    </w:tbl>
    <w:p w14:paraId="2196EDD4" w14:textId="77777777" w:rsidR="002813F0" w:rsidRDefault="002813F0">
      <w:pPr>
        <w:rPr>
          <w:b/>
          <w:sz w:val="32"/>
          <w:szCs w:val="32"/>
        </w:rPr>
      </w:pPr>
    </w:p>
    <w:sectPr w:rsidR="002813F0">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D5C08"/>
    <w:multiLevelType w:val="multilevel"/>
    <w:tmpl w:val="E9A26AB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52AD6FFB"/>
    <w:multiLevelType w:val="multilevel"/>
    <w:tmpl w:val="6660D1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1C7226C"/>
    <w:multiLevelType w:val="hybridMultilevel"/>
    <w:tmpl w:val="88FE0A96"/>
    <w:lvl w:ilvl="0" w:tplc="A1888ED4">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746E605B"/>
    <w:multiLevelType w:val="multilevel"/>
    <w:tmpl w:val="78909B3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4F8140B"/>
    <w:multiLevelType w:val="multilevel"/>
    <w:tmpl w:val="28A6AB7C"/>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2EE"/>
    <w:rsid w:val="001B2256"/>
    <w:rsid w:val="002813F0"/>
    <w:rsid w:val="003342EE"/>
    <w:rsid w:val="00424444"/>
    <w:rsid w:val="00637648"/>
    <w:rsid w:val="00685FA9"/>
    <w:rsid w:val="006A27E0"/>
    <w:rsid w:val="007371AC"/>
    <w:rsid w:val="007907E4"/>
    <w:rsid w:val="007B7C3A"/>
    <w:rsid w:val="00831C9C"/>
    <w:rsid w:val="00866C28"/>
    <w:rsid w:val="00A3565D"/>
    <w:rsid w:val="00A63A2C"/>
    <w:rsid w:val="00CF5546"/>
    <w:rsid w:val="00E90596"/>
    <w:rsid w:val="00EF42C3"/>
    <w:rsid w:val="00F94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6278A"/>
  <w15:docId w15:val="{6243B5F8-06FB-4AC5-A5C3-55DFAA53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63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7676"/>
    <w:pPr>
      <w:ind w:left="720"/>
      <w:contextualSpacing/>
    </w:pPr>
  </w:style>
  <w:style w:type="paragraph" w:styleId="NormalWeb">
    <w:name w:val="Normal (Web)"/>
    <w:basedOn w:val="Normal"/>
    <w:uiPriority w:val="99"/>
    <w:semiHidden/>
    <w:unhideWhenUsed/>
    <w:rsid w:val="00EF6931"/>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168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LdF5OWz+BmH+YOeODCIBAxWOg==">AMUW2mV1YJtgqmothK4b+PCvafQPutALE6vfhACGYCkjcEzlqYwTL7ceDCs47hfwpCQunlcgpIhC6/j+xaUMsY08Lmj5h70jr8h+RqmuCWoiVbA3NnDF126rQmwPDo6Sv7mYf26LrjtJ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593</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SLATTERY</dc:creator>
  <cp:lastModifiedBy>Sarah MCADAM</cp:lastModifiedBy>
  <cp:revision>2</cp:revision>
  <dcterms:created xsi:type="dcterms:W3CDTF">2025-08-14T14:26:00Z</dcterms:created>
  <dcterms:modified xsi:type="dcterms:W3CDTF">2025-08-14T14:26:00Z</dcterms:modified>
</cp:coreProperties>
</file>